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77F27" w14:textId="77777777" w:rsidR="00C075AD" w:rsidRPr="006C58CC" w:rsidRDefault="00C075AD" w:rsidP="005A1DCE">
      <w:pPr>
        <w:spacing w:beforeLines="2000" w:before="4800" w:after="120"/>
        <w:ind w:firstLine="720"/>
        <w:rPr>
          <w:rFonts w:ascii="Arial" w:hAnsi="Arial" w:cs="Arial"/>
          <w:lang w:val="en-ZA"/>
        </w:rPr>
      </w:pPr>
    </w:p>
    <w:p w14:paraId="6E0707FC" w14:textId="71C6181A" w:rsidR="00F15775" w:rsidRPr="006C58CC" w:rsidRDefault="005A1DCE" w:rsidP="005A1DCE">
      <w:pPr>
        <w:spacing w:beforeLines="2000" w:before="4800" w:after="120"/>
        <w:ind w:firstLine="720"/>
        <w:rPr>
          <w:rFonts w:ascii="Arial" w:hAnsi="Arial" w:cs="Arial"/>
          <w:lang w:val="en-ZA"/>
        </w:rPr>
      </w:pPr>
      <w:r w:rsidRPr="006C58CC">
        <w:rPr>
          <w:rFonts w:ascii="Arial" w:hAnsi="Arial" w:cs="Arial"/>
          <w:lang w:val="en-ZA"/>
        </w:rPr>
        <w:t xml:space="preserve">                           </w:t>
      </w:r>
      <w:r w:rsidR="00D304DC" w:rsidRPr="006C58CC">
        <w:rPr>
          <w:rFonts w:ascii="Arial" w:hAnsi="Arial" w:cs="Arial"/>
          <w:lang w:val="en-ZA"/>
        </w:rPr>
        <w:br w:type="textWrapping" w:clear="all"/>
      </w:r>
    </w:p>
    <w:p w14:paraId="1ECA2FF5" w14:textId="77777777" w:rsidR="003064C9" w:rsidRPr="006C58CC" w:rsidRDefault="003064C9" w:rsidP="009647F5">
      <w:pPr>
        <w:pBdr>
          <w:bottom w:val="single" w:sz="6" w:space="0" w:color="000090"/>
        </w:pBdr>
        <w:spacing w:after="480"/>
        <w:rPr>
          <w:rFonts w:ascii="Arial" w:hAnsi="Arial" w:cs="Arial"/>
          <w:lang w:val="en-ZA"/>
        </w:rPr>
      </w:pPr>
    </w:p>
    <w:p w14:paraId="4D9E8293" w14:textId="7AFC61AB" w:rsidR="000A0F91" w:rsidRPr="006C58CC" w:rsidRDefault="001107EC" w:rsidP="000A0F91">
      <w:pPr>
        <w:spacing w:after="360"/>
        <w:rPr>
          <w:rFonts w:ascii="Arial" w:hAnsi="Arial" w:cs="Arial"/>
          <w:sz w:val="32"/>
          <w:lang w:val="en-ZA"/>
        </w:rPr>
      </w:pPr>
      <w:r w:rsidRPr="006C58CC">
        <w:rPr>
          <w:rFonts w:ascii="Arial" w:hAnsi="Arial" w:cs="Arial"/>
          <w:sz w:val="32"/>
          <w:lang w:val="en-ZA"/>
        </w:rPr>
        <w:t>Balance of Payments Reporting - Lesotho</w:t>
      </w:r>
    </w:p>
    <w:p w14:paraId="5504208F" w14:textId="77777777" w:rsidR="000A0F91" w:rsidRPr="006C58CC" w:rsidRDefault="0045263A" w:rsidP="000A0F91">
      <w:pPr>
        <w:spacing w:after="360"/>
        <w:rPr>
          <w:rFonts w:ascii="Arial" w:hAnsi="Arial" w:cs="Arial"/>
          <w:sz w:val="32"/>
          <w:lang w:val="en-ZA"/>
        </w:rPr>
      </w:pPr>
      <w:r w:rsidRPr="006C58CC">
        <w:rPr>
          <w:rFonts w:ascii="Arial" w:hAnsi="Arial" w:cs="Arial"/>
          <w:b/>
          <w:color w:val="808080"/>
          <w:sz w:val="32"/>
          <w:lang w:val="en-ZA"/>
        </w:rPr>
        <w:t xml:space="preserve">Test </w:t>
      </w:r>
      <w:r w:rsidR="005A1DCE" w:rsidRPr="006C58CC">
        <w:rPr>
          <w:rFonts w:ascii="Arial" w:hAnsi="Arial" w:cs="Arial"/>
          <w:b/>
          <w:color w:val="808080"/>
          <w:sz w:val="32"/>
          <w:lang w:val="en-ZA"/>
        </w:rPr>
        <w:t>Strategy</w:t>
      </w:r>
    </w:p>
    <w:p w14:paraId="1A620204" w14:textId="77777777" w:rsidR="0066512E" w:rsidRPr="006C58CC" w:rsidRDefault="000A0F91" w:rsidP="005A1DCE">
      <w:pPr>
        <w:spacing w:before="120" w:after="360"/>
        <w:rPr>
          <w:rFonts w:ascii="Arial" w:hAnsi="Arial" w:cs="Arial"/>
          <w:b/>
          <w:lang w:val="en-ZA"/>
        </w:rPr>
      </w:pPr>
      <w:r w:rsidRPr="006C58CC">
        <w:rPr>
          <w:rFonts w:ascii="Arial" w:hAnsi="Arial" w:cs="Arial"/>
          <w:color w:val="808080" w:themeColor="background1" w:themeShade="80"/>
          <w:sz w:val="20"/>
          <w:szCs w:val="20"/>
          <w:lang w:val="en-ZA"/>
        </w:rPr>
        <w:br/>
      </w:r>
      <w:r w:rsidR="0066512E" w:rsidRPr="006C58CC">
        <w:rPr>
          <w:rFonts w:ascii="Arial" w:hAnsi="Arial" w:cs="Arial"/>
          <w:b/>
          <w:lang w:val="en-ZA"/>
        </w:rPr>
        <w:t>Revision History</w:t>
      </w:r>
    </w:p>
    <w:tbl>
      <w:tblPr>
        <w:tblStyle w:val="TableGrid"/>
        <w:tblW w:w="0" w:type="auto"/>
        <w:tblLook w:val="04A0" w:firstRow="1" w:lastRow="0" w:firstColumn="1" w:lastColumn="0" w:noHBand="0" w:noVBand="1"/>
      </w:tblPr>
      <w:tblGrid>
        <w:gridCol w:w="1526"/>
        <w:gridCol w:w="1134"/>
        <w:gridCol w:w="1701"/>
        <w:gridCol w:w="3969"/>
      </w:tblGrid>
      <w:tr w:rsidR="00B60571" w:rsidRPr="006C58CC" w14:paraId="01591C03" w14:textId="77777777" w:rsidTr="001107EC">
        <w:trPr>
          <w:cnfStyle w:val="100000000000" w:firstRow="1" w:lastRow="0" w:firstColumn="0" w:lastColumn="0" w:oddVBand="0" w:evenVBand="0" w:oddHBand="0" w:evenHBand="0" w:firstRowFirstColumn="0" w:firstRowLastColumn="0" w:lastRowFirstColumn="0" w:lastRowLastColumn="0"/>
        </w:trPr>
        <w:tc>
          <w:tcPr>
            <w:tcW w:w="1526" w:type="dxa"/>
          </w:tcPr>
          <w:p w14:paraId="3CF414CB" w14:textId="77777777" w:rsidR="00B60571" w:rsidRPr="006C58CC" w:rsidRDefault="00B60571" w:rsidP="0094385E">
            <w:pPr>
              <w:pStyle w:val="TableText"/>
              <w:rPr>
                <w:rFonts w:ascii="Arial" w:hAnsi="Arial" w:cs="Arial"/>
                <w:lang w:val="en-ZA"/>
              </w:rPr>
            </w:pPr>
            <w:r w:rsidRPr="006C58CC">
              <w:rPr>
                <w:rFonts w:ascii="Arial" w:hAnsi="Arial" w:cs="Arial"/>
                <w:lang w:val="en-ZA"/>
              </w:rPr>
              <w:lastRenderedPageBreak/>
              <w:t>Date</w:t>
            </w:r>
          </w:p>
        </w:tc>
        <w:tc>
          <w:tcPr>
            <w:tcW w:w="1134" w:type="dxa"/>
          </w:tcPr>
          <w:p w14:paraId="7ACE7234" w14:textId="77777777" w:rsidR="00B60571" w:rsidRPr="006C58CC" w:rsidRDefault="00B60571" w:rsidP="0094385E">
            <w:pPr>
              <w:pStyle w:val="TableText"/>
              <w:rPr>
                <w:rFonts w:ascii="Arial" w:hAnsi="Arial" w:cs="Arial"/>
                <w:lang w:val="en-ZA"/>
              </w:rPr>
            </w:pPr>
            <w:r w:rsidRPr="006C58CC">
              <w:rPr>
                <w:rFonts w:ascii="Arial" w:hAnsi="Arial" w:cs="Arial"/>
                <w:lang w:val="en-ZA"/>
              </w:rPr>
              <w:t>Version</w:t>
            </w:r>
          </w:p>
        </w:tc>
        <w:tc>
          <w:tcPr>
            <w:tcW w:w="1701" w:type="dxa"/>
          </w:tcPr>
          <w:p w14:paraId="5D003983" w14:textId="77777777" w:rsidR="00B60571" w:rsidRPr="006C58CC" w:rsidRDefault="00B60571" w:rsidP="0094385E">
            <w:pPr>
              <w:pStyle w:val="TableText"/>
              <w:rPr>
                <w:rFonts w:ascii="Arial" w:hAnsi="Arial" w:cs="Arial"/>
                <w:lang w:val="en-ZA"/>
              </w:rPr>
            </w:pPr>
            <w:r w:rsidRPr="006C58CC">
              <w:rPr>
                <w:rFonts w:ascii="Arial" w:hAnsi="Arial" w:cs="Arial"/>
                <w:lang w:val="en-ZA"/>
              </w:rPr>
              <w:t>Author</w:t>
            </w:r>
          </w:p>
        </w:tc>
        <w:tc>
          <w:tcPr>
            <w:tcW w:w="3969" w:type="dxa"/>
          </w:tcPr>
          <w:p w14:paraId="6CAB43E8" w14:textId="77777777" w:rsidR="00B60571" w:rsidRPr="006C58CC" w:rsidRDefault="00B60571" w:rsidP="0094385E">
            <w:pPr>
              <w:pStyle w:val="TableText"/>
              <w:rPr>
                <w:rFonts w:ascii="Arial" w:hAnsi="Arial" w:cs="Arial"/>
                <w:lang w:val="en-ZA"/>
              </w:rPr>
            </w:pPr>
            <w:r w:rsidRPr="006C58CC">
              <w:rPr>
                <w:rFonts w:ascii="Arial" w:hAnsi="Arial" w:cs="Arial"/>
                <w:lang w:val="en-ZA"/>
              </w:rPr>
              <w:t>Description</w:t>
            </w:r>
          </w:p>
        </w:tc>
      </w:tr>
      <w:tr w:rsidR="00B60571" w:rsidRPr="006C58CC" w14:paraId="27744328" w14:textId="77777777" w:rsidTr="001107EC">
        <w:tc>
          <w:tcPr>
            <w:tcW w:w="1526" w:type="dxa"/>
            <w:tcBorders>
              <w:bottom w:val="single" w:sz="4" w:space="0" w:color="A6A6A6" w:themeColor="background1" w:themeShade="A6"/>
              <w:right w:val="single" w:sz="4" w:space="0" w:color="A6A6A6" w:themeColor="background1" w:themeShade="A6"/>
            </w:tcBorders>
          </w:tcPr>
          <w:p w14:paraId="529454F6" w14:textId="0FB39336" w:rsidR="00B60571" w:rsidRPr="006C58CC" w:rsidRDefault="001107EC" w:rsidP="000A0F91">
            <w:pPr>
              <w:pStyle w:val="TableText"/>
              <w:rPr>
                <w:rFonts w:ascii="Arial" w:hAnsi="Arial" w:cs="Arial"/>
                <w:sz w:val="20"/>
                <w:lang w:val="en-ZA"/>
              </w:rPr>
            </w:pPr>
            <w:r w:rsidRPr="006C58CC">
              <w:rPr>
                <w:rFonts w:ascii="Arial" w:hAnsi="Arial" w:cs="Arial"/>
                <w:sz w:val="20"/>
                <w:lang w:val="en-ZA"/>
              </w:rPr>
              <w:t>11/09/2020</w:t>
            </w:r>
          </w:p>
        </w:tc>
        <w:tc>
          <w:tcPr>
            <w:tcW w:w="1134"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F8C5236" w14:textId="0CBC4E21" w:rsidR="00B60571" w:rsidRPr="006C58CC" w:rsidRDefault="001107EC" w:rsidP="0094385E">
            <w:pPr>
              <w:pStyle w:val="TableText"/>
              <w:rPr>
                <w:rFonts w:ascii="Arial" w:hAnsi="Arial" w:cs="Arial"/>
                <w:sz w:val="20"/>
                <w:lang w:val="en-ZA"/>
              </w:rPr>
            </w:pPr>
            <w:r w:rsidRPr="006C58CC">
              <w:rPr>
                <w:rFonts w:ascii="Arial" w:hAnsi="Arial" w:cs="Arial"/>
                <w:sz w:val="20"/>
                <w:lang w:val="en-ZA"/>
              </w:rPr>
              <w:t>0.1</w:t>
            </w:r>
          </w:p>
        </w:tc>
        <w:tc>
          <w:tcPr>
            <w:tcW w:w="1701" w:type="dxa"/>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53AB5AF" w14:textId="21E9070B" w:rsidR="00B60571" w:rsidRPr="006C58CC" w:rsidRDefault="001107EC" w:rsidP="0094385E">
            <w:pPr>
              <w:pStyle w:val="TableText"/>
              <w:rPr>
                <w:rFonts w:ascii="Arial" w:hAnsi="Arial" w:cs="Arial"/>
                <w:sz w:val="20"/>
                <w:lang w:val="en-ZA"/>
              </w:rPr>
            </w:pPr>
            <w:r w:rsidRPr="006C58CC">
              <w:rPr>
                <w:rFonts w:ascii="Arial" w:hAnsi="Arial" w:cs="Arial"/>
                <w:sz w:val="20"/>
                <w:lang w:val="en-ZA"/>
              </w:rPr>
              <w:t>M Byker</w:t>
            </w:r>
          </w:p>
        </w:tc>
        <w:tc>
          <w:tcPr>
            <w:tcW w:w="3969" w:type="dxa"/>
            <w:tcBorders>
              <w:left w:val="single" w:sz="4" w:space="0" w:color="A6A6A6" w:themeColor="background1" w:themeShade="A6"/>
              <w:bottom w:val="single" w:sz="4" w:space="0" w:color="A6A6A6" w:themeColor="background1" w:themeShade="A6"/>
            </w:tcBorders>
          </w:tcPr>
          <w:p w14:paraId="1858F323" w14:textId="5336F339" w:rsidR="00B60571" w:rsidRPr="006C58CC" w:rsidRDefault="001107EC" w:rsidP="0094385E">
            <w:pPr>
              <w:pStyle w:val="TableText"/>
              <w:rPr>
                <w:rFonts w:ascii="Arial" w:hAnsi="Arial" w:cs="Arial"/>
                <w:sz w:val="20"/>
                <w:lang w:val="en-ZA"/>
              </w:rPr>
            </w:pPr>
            <w:r w:rsidRPr="006C58CC">
              <w:rPr>
                <w:rFonts w:ascii="Arial" w:hAnsi="Arial" w:cs="Arial"/>
                <w:sz w:val="20"/>
                <w:lang w:val="en-ZA"/>
              </w:rPr>
              <w:t>Draft</w:t>
            </w:r>
          </w:p>
        </w:tc>
      </w:tr>
      <w:tr w:rsidR="00B60571" w:rsidRPr="006C58CC" w14:paraId="2B63A5ED" w14:textId="77777777" w:rsidTr="001107EC">
        <w:tc>
          <w:tcPr>
            <w:tcW w:w="152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2412D46" w14:textId="77777777" w:rsidR="00B60571" w:rsidRPr="006C58CC" w:rsidRDefault="00B60571" w:rsidP="0094385E">
            <w:pPr>
              <w:pStyle w:val="TableText"/>
              <w:rPr>
                <w:rFonts w:ascii="Arial" w:hAnsi="Arial" w:cs="Arial"/>
                <w:sz w:val="20"/>
                <w:lang w:val="en-ZA"/>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72A4CF" w14:textId="77777777" w:rsidR="00B60571" w:rsidRPr="006C58CC" w:rsidRDefault="00B60571" w:rsidP="0094385E">
            <w:pPr>
              <w:pStyle w:val="TableText"/>
              <w:rPr>
                <w:rFonts w:ascii="Arial" w:hAnsi="Arial" w:cs="Arial"/>
                <w:sz w:val="20"/>
                <w:lang w:val="en-ZA"/>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294C87" w14:textId="77777777" w:rsidR="00B60571" w:rsidRPr="006C58CC" w:rsidRDefault="00B60571" w:rsidP="0094385E">
            <w:pPr>
              <w:pStyle w:val="TableText"/>
              <w:rPr>
                <w:rFonts w:ascii="Arial" w:hAnsi="Arial" w:cs="Arial"/>
                <w:sz w:val="20"/>
                <w:lang w:val="en-ZA"/>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61699AC7" w14:textId="77777777" w:rsidR="00B60571" w:rsidRPr="006C58CC" w:rsidRDefault="00B60571" w:rsidP="0094385E">
            <w:pPr>
              <w:pStyle w:val="TableText"/>
              <w:rPr>
                <w:rFonts w:ascii="Arial" w:hAnsi="Arial" w:cs="Arial"/>
                <w:sz w:val="20"/>
                <w:lang w:val="en-ZA"/>
              </w:rPr>
            </w:pPr>
          </w:p>
        </w:tc>
      </w:tr>
      <w:tr w:rsidR="00B60571" w:rsidRPr="006C58CC" w14:paraId="375D80C0" w14:textId="77777777" w:rsidTr="001107EC">
        <w:tc>
          <w:tcPr>
            <w:tcW w:w="1526"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28E14293" w14:textId="77777777" w:rsidR="00B60571" w:rsidRPr="006C58CC" w:rsidRDefault="00B60571" w:rsidP="0094385E">
            <w:pPr>
              <w:pStyle w:val="TableText"/>
              <w:rPr>
                <w:rFonts w:ascii="Arial" w:hAnsi="Arial" w:cs="Arial"/>
                <w:sz w:val="20"/>
                <w:lang w:val="en-ZA"/>
              </w:rPr>
            </w:pP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C3D432" w14:textId="77777777" w:rsidR="00B60571" w:rsidRPr="006C58CC" w:rsidRDefault="00B60571" w:rsidP="0094385E">
            <w:pPr>
              <w:pStyle w:val="TableText"/>
              <w:rPr>
                <w:rFonts w:ascii="Arial" w:hAnsi="Arial" w:cs="Arial"/>
                <w:sz w:val="20"/>
                <w:lang w:val="en-ZA"/>
              </w:rPr>
            </w:pP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0775A" w14:textId="77777777" w:rsidR="00B60571" w:rsidRPr="006C58CC" w:rsidRDefault="00B60571" w:rsidP="0094385E">
            <w:pPr>
              <w:pStyle w:val="TableText"/>
              <w:rPr>
                <w:rFonts w:ascii="Arial" w:hAnsi="Arial" w:cs="Arial"/>
                <w:sz w:val="20"/>
                <w:lang w:val="en-ZA"/>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57DF94D4" w14:textId="77777777" w:rsidR="00B60571" w:rsidRPr="006C58CC" w:rsidRDefault="00B60571" w:rsidP="0094385E">
            <w:pPr>
              <w:pStyle w:val="TableText"/>
              <w:rPr>
                <w:rFonts w:ascii="Arial" w:hAnsi="Arial" w:cs="Arial"/>
                <w:sz w:val="20"/>
                <w:lang w:val="en-ZA"/>
              </w:rPr>
            </w:pPr>
          </w:p>
        </w:tc>
      </w:tr>
      <w:tr w:rsidR="00B60571" w:rsidRPr="006C58CC" w14:paraId="56A5956B" w14:textId="77777777" w:rsidTr="001107EC">
        <w:tc>
          <w:tcPr>
            <w:tcW w:w="1526" w:type="dxa"/>
            <w:tcBorders>
              <w:top w:val="single" w:sz="4" w:space="0" w:color="A6A6A6" w:themeColor="background1" w:themeShade="A6"/>
              <w:right w:val="single" w:sz="4" w:space="0" w:color="A6A6A6" w:themeColor="background1" w:themeShade="A6"/>
            </w:tcBorders>
          </w:tcPr>
          <w:p w14:paraId="192129A2" w14:textId="77777777" w:rsidR="00B60571" w:rsidRPr="006C58CC" w:rsidRDefault="00B60571" w:rsidP="0094385E">
            <w:pPr>
              <w:pStyle w:val="TableText"/>
              <w:rPr>
                <w:rFonts w:ascii="Arial" w:hAnsi="Arial" w:cs="Arial"/>
                <w:sz w:val="20"/>
                <w:lang w:val="en-ZA"/>
              </w:rPr>
            </w:pPr>
          </w:p>
        </w:tc>
        <w:tc>
          <w:tcPr>
            <w:tcW w:w="1134"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2846E433" w14:textId="77777777" w:rsidR="00B60571" w:rsidRPr="006C58CC" w:rsidRDefault="00B60571" w:rsidP="0094385E">
            <w:pPr>
              <w:pStyle w:val="TableText"/>
              <w:rPr>
                <w:rFonts w:ascii="Arial" w:hAnsi="Arial" w:cs="Arial"/>
                <w:sz w:val="20"/>
                <w:lang w:val="en-ZA"/>
              </w:rPr>
            </w:pPr>
          </w:p>
        </w:tc>
        <w:tc>
          <w:tcPr>
            <w:tcW w:w="1701" w:type="dxa"/>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42AD42C8" w14:textId="77777777" w:rsidR="00B60571" w:rsidRPr="006C58CC" w:rsidRDefault="00B60571" w:rsidP="0094385E">
            <w:pPr>
              <w:pStyle w:val="TableText"/>
              <w:rPr>
                <w:rFonts w:ascii="Arial" w:hAnsi="Arial" w:cs="Arial"/>
                <w:sz w:val="20"/>
                <w:lang w:val="en-ZA"/>
              </w:rPr>
            </w:pPr>
          </w:p>
        </w:tc>
        <w:tc>
          <w:tcPr>
            <w:tcW w:w="3969" w:type="dxa"/>
            <w:tcBorders>
              <w:top w:val="single" w:sz="4" w:space="0" w:color="A6A6A6" w:themeColor="background1" w:themeShade="A6"/>
              <w:left w:val="single" w:sz="4" w:space="0" w:color="A6A6A6" w:themeColor="background1" w:themeShade="A6"/>
            </w:tcBorders>
          </w:tcPr>
          <w:p w14:paraId="0BE7CCB9" w14:textId="77777777" w:rsidR="00B60571" w:rsidRPr="006C58CC" w:rsidRDefault="00B60571" w:rsidP="0094385E">
            <w:pPr>
              <w:pStyle w:val="TableText"/>
              <w:rPr>
                <w:rFonts w:ascii="Arial" w:hAnsi="Arial" w:cs="Arial"/>
                <w:sz w:val="20"/>
                <w:lang w:val="en-ZA"/>
              </w:rPr>
            </w:pPr>
          </w:p>
        </w:tc>
      </w:tr>
    </w:tbl>
    <w:p w14:paraId="29621D43" w14:textId="77777777" w:rsidR="00456732" w:rsidRPr="006C58CC" w:rsidRDefault="00456732" w:rsidP="00456732">
      <w:pPr>
        <w:rPr>
          <w:rFonts w:ascii="Arial" w:hAnsi="Arial" w:cs="Arial"/>
          <w:b/>
          <w:lang w:val="en-ZA"/>
        </w:rPr>
      </w:pPr>
    </w:p>
    <w:p w14:paraId="340962B1" w14:textId="77777777" w:rsidR="00E23EA3" w:rsidRPr="006C58CC" w:rsidRDefault="00E23EA3">
      <w:pPr>
        <w:keepLines w:val="0"/>
        <w:spacing w:before="0" w:after="200" w:line="276" w:lineRule="auto"/>
        <w:jc w:val="left"/>
        <w:rPr>
          <w:rFonts w:ascii="Arial" w:hAnsi="Arial" w:cs="Arial"/>
          <w:b/>
          <w:lang w:val="en-ZA"/>
        </w:rPr>
      </w:pPr>
      <w:r w:rsidRPr="006C58CC">
        <w:rPr>
          <w:rFonts w:ascii="Arial" w:hAnsi="Arial" w:cs="Arial"/>
          <w:b/>
          <w:lang w:val="en-ZA"/>
        </w:rPr>
        <w:br w:type="page"/>
      </w:r>
    </w:p>
    <w:sdt>
      <w:sdtPr>
        <w:rPr>
          <w:rFonts w:ascii="Arial" w:eastAsiaTheme="minorHAnsi" w:hAnsi="Arial" w:cs="Arial"/>
          <w:b w:val="0"/>
          <w:iCs w:val="0"/>
          <w:color w:val="auto"/>
          <w:spacing w:val="0"/>
          <w:szCs w:val="22"/>
          <w:lang w:val="en-ZA"/>
        </w:rPr>
        <w:id w:val="199740041"/>
        <w:docPartObj>
          <w:docPartGallery w:val="Table of Contents"/>
          <w:docPartUnique/>
        </w:docPartObj>
      </w:sdtPr>
      <w:sdtEndPr/>
      <w:sdtContent>
        <w:p w14:paraId="671BE17D" w14:textId="77777777" w:rsidR="009A7277" w:rsidRPr="006C58CC" w:rsidRDefault="009A7277" w:rsidP="009647F5">
          <w:pPr>
            <w:pStyle w:val="TOCHeading"/>
            <w:ind w:left="-993"/>
            <w:rPr>
              <w:rFonts w:ascii="Arial" w:hAnsi="Arial" w:cs="Arial"/>
              <w:lang w:val="en-ZA"/>
            </w:rPr>
          </w:pPr>
          <w:r w:rsidRPr="006C58CC">
            <w:rPr>
              <w:rFonts w:ascii="Arial" w:hAnsi="Arial" w:cs="Arial"/>
              <w:sz w:val="28"/>
              <w:szCs w:val="28"/>
              <w:lang w:val="en-ZA"/>
            </w:rPr>
            <w:t>Table of Contents</w:t>
          </w:r>
        </w:p>
        <w:p w14:paraId="78A945B0" w14:textId="753EE8F1" w:rsidR="00D85E40" w:rsidRDefault="00382AA2">
          <w:pPr>
            <w:pStyle w:val="TOC1"/>
            <w:rPr>
              <w:rFonts w:eastAsiaTheme="minorEastAsia" w:cstheme="minorBidi"/>
              <w:b w:val="0"/>
              <w:sz w:val="22"/>
              <w:szCs w:val="22"/>
              <w:lang w:val="en-ZA" w:eastAsia="en-ZA"/>
            </w:rPr>
          </w:pPr>
          <w:r w:rsidRPr="006C58CC">
            <w:rPr>
              <w:rFonts w:ascii="Arial" w:hAnsi="Arial" w:cs="Arial"/>
              <w:lang w:val="en-ZA"/>
            </w:rPr>
            <w:fldChar w:fldCharType="begin"/>
          </w:r>
          <w:r w:rsidR="00D64E58" w:rsidRPr="006C58CC">
            <w:rPr>
              <w:rFonts w:ascii="Arial" w:hAnsi="Arial" w:cs="Arial"/>
              <w:lang w:val="en-ZA"/>
            </w:rPr>
            <w:instrText xml:space="preserve"> TOC \o "1-2" \h \z \u </w:instrText>
          </w:r>
          <w:r w:rsidRPr="006C58CC">
            <w:rPr>
              <w:rFonts w:ascii="Arial" w:hAnsi="Arial" w:cs="Arial"/>
              <w:lang w:val="en-ZA"/>
            </w:rPr>
            <w:fldChar w:fldCharType="separate"/>
          </w:r>
          <w:hyperlink w:anchor="_Toc50802230" w:history="1">
            <w:r w:rsidR="00D85E40" w:rsidRPr="00D40E97">
              <w:rPr>
                <w:rStyle w:val="Hyperlink"/>
                <w:rFonts w:ascii="Arial" w:eastAsiaTheme="majorEastAsia" w:hAnsi="Arial" w:cs="Arial"/>
                <w:lang w:val="en-ZA"/>
              </w:rPr>
              <w:t>1. Scope</w:t>
            </w:r>
            <w:r w:rsidR="00D85E40">
              <w:rPr>
                <w:webHidden/>
              </w:rPr>
              <w:tab/>
            </w:r>
            <w:r w:rsidR="00D85E40">
              <w:rPr>
                <w:webHidden/>
              </w:rPr>
              <w:fldChar w:fldCharType="begin"/>
            </w:r>
            <w:r w:rsidR="00D85E40">
              <w:rPr>
                <w:webHidden/>
              </w:rPr>
              <w:instrText xml:space="preserve"> PAGEREF _Toc50802230 \h </w:instrText>
            </w:r>
            <w:r w:rsidR="00D85E40">
              <w:rPr>
                <w:webHidden/>
              </w:rPr>
            </w:r>
            <w:r w:rsidR="00D85E40">
              <w:rPr>
                <w:webHidden/>
              </w:rPr>
              <w:fldChar w:fldCharType="separate"/>
            </w:r>
            <w:r w:rsidR="00D85E40">
              <w:rPr>
                <w:webHidden/>
              </w:rPr>
              <w:t>4</w:t>
            </w:r>
            <w:r w:rsidR="00D85E40">
              <w:rPr>
                <w:webHidden/>
              </w:rPr>
              <w:fldChar w:fldCharType="end"/>
            </w:r>
          </w:hyperlink>
        </w:p>
        <w:p w14:paraId="10E364B4" w14:textId="6D50C8D4" w:rsidR="00D85E40" w:rsidRDefault="00D85E40">
          <w:pPr>
            <w:pStyle w:val="TOC2"/>
            <w:rPr>
              <w:rFonts w:eastAsiaTheme="minorEastAsia" w:cstheme="minorBidi"/>
              <w:szCs w:val="22"/>
              <w:lang w:val="en-ZA" w:eastAsia="en-ZA"/>
            </w:rPr>
          </w:pPr>
          <w:hyperlink w:anchor="_Toc50802231" w:history="1">
            <w:r w:rsidRPr="00D40E97">
              <w:rPr>
                <w:rStyle w:val="Hyperlink"/>
                <w:lang w:val="en-ZA" w:eastAsia="en-IN"/>
              </w:rPr>
              <w:t>1.1. Business Landscape</w:t>
            </w:r>
            <w:r>
              <w:rPr>
                <w:webHidden/>
              </w:rPr>
              <w:tab/>
            </w:r>
            <w:r>
              <w:rPr>
                <w:webHidden/>
              </w:rPr>
              <w:fldChar w:fldCharType="begin"/>
            </w:r>
            <w:r>
              <w:rPr>
                <w:webHidden/>
              </w:rPr>
              <w:instrText xml:space="preserve"> PAGEREF _Toc50802231 \h </w:instrText>
            </w:r>
            <w:r>
              <w:rPr>
                <w:webHidden/>
              </w:rPr>
            </w:r>
            <w:r>
              <w:rPr>
                <w:webHidden/>
              </w:rPr>
              <w:fldChar w:fldCharType="separate"/>
            </w:r>
            <w:r>
              <w:rPr>
                <w:webHidden/>
              </w:rPr>
              <w:t>4</w:t>
            </w:r>
            <w:r>
              <w:rPr>
                <w:webHidden/>
              </w:rPr>
              <w:fldChar w:fldCharType="end"/>
            </w:r>
          </w:hyperlink>
        </w:p>
        <w:p w14:paraId="7E9B194A" w14:textId="7970A166" w:rsidR="00D85E40" w:rsidRDefault="00D85E40">
          <w:pPr>
            <w:pStyle w:val="TOC2"/>
            <w:rPr>
              <w:rFonts w:eastAsiaTheme="minorEastAsia" w:cstheme="minorBidi"/>
              <w:szCs w:val="22"/>
              <w:lang w:val="en-ZA" w:eastAsia="en-ZA"/>
            </w:rPr>
          </w:pPr>
          <w:hyperlink w:anchor="_Toc50802232" w:history="1">
            <w:r w:rsidRPr="00D40E97">
              <w:rPr>
                <w:rStyle w:val="Hyperlink"/>
                <w:lang w:val="en-ZA" w:eastAsia="en-IN"/>
              </w:rPr>
              <w:t>1.2. Objective</w:t>
            </w:r>
            <w:r>
              <w:rPr>
                <w:webHidden/>
              </w:rPr>
              <w:tab/>
            </w:r>
            <w:r>
              <w:rPr>
                <w:webHidden/>
              </w:rPr>
              <w:fldChar w:fldCharType="begin"/>
            </w:r>
            <w:r>
              <w:rPr>
                <w:webHidden/>
              </w:rPr>
              <w:instrText xml:space="preserve"> PAGEREF _Toc50802232 \h </w:instrText>
            </w:r>
            <w:r>
              <w:rPr>
                <w:webHidden/>
              </w:rPr>
            </w:r>
            <w:r>
              <w:rPr>
                <w:webHidden/>
              </w:rPr>
              <w:fldChar w:fldCharType="separate"/>
            </w:r>
            <w:r>
              <w:rPr>
                <w:webHidden/>
              </w:rPr>
              <w:t>4</w:t>
            </w:r>
            <w:r>
              <w:rPr>
                <w:webHidden/>
              </w:rPr>
              <w:fldChar w:fldCharType="end"/>
            </w:r>
          </w:hyperlink>
        </w:p>
        <w:p w14:paraId="1F262C2A" w14:textId="77220467" w:rsidR="00D85E40" w:rsidRDefault="00D85E40">
          <w:pPr>
            <w:pStyle w:val="TOC2"/>
            <w:rPr>
              <w:rFonts w:eastAsiaTheme="minorEastAsia" w:cstheme="minorBidi"/>
              <w:szCs w:val="22"/>
              <w:lang w:val="en-ZA" w:eastAsia="en-ZA"/>
            </w:rPr>
          </w:pPr>
          <w:hyperlink w:anchor="_Toc50802233" w:history="1">
            <w:r w:rsidRPr="00D40E97">
              <w:rPr>
                <w:rStyle w:val="Hyperlink"/>
                <w:rFonts w:eastAsiaTheme="majorEastAsia"/>
                <w:lang w:val="en-ZA" w:eastAsia="en-IN"/>
              </w:rPr>
              <w:t>1.3. Technical Landscape</w:t>
            </w:r>
            <w:r>
              <w:rPr>
                <w:webHidden/>
              </w:rPr>
              <w:tab/>
            </w:r>
            <w:r>
              <w:rPr>
                <w:webHidden/>
              </w:rPr>
              <w:fldChar w:fldCharType="begin"/>
            </w:r>
            <w:r>
              <w:rPr>
                <w:webHidden/>
              </w:rPr>
              <w:instrText xml:space="preserve"> PAGEREF _Toc50802233 \h </w:instrText>
            </w:r>
            <w:r>
              <w:rPr>
                <w:webHidden/>
              </w:rPr>
            </w:r>
            <w:r>
              <w:rPr>
                <w:webHidden/>
              </w:rPr>
              <w:fldChar w:fldCharType="separate"/>
            </w:r>
            <w:r>
              <w:rPr>
                <w:webHidden/>
              </w:rPr>
              <w:t>5</w:t>
            </w:r>
            <w:r>
              <w:rPr>
                <w:webHidden/>
              </w:rPr>
              <w:fldChar w:fldCharType="end"/>
            </w:r>
          </w:hyperlink>
        </w:p>
        <w:p w14:paraId="1678F98A" w14:textId="0254B02A" w:rsidR="00D85E40" w:rsidRDefault="00D85E40">
          <w:pPr>
            <w:pStyle w:val="TOC2"/>
            <w:rPr>
              <w:rFonts w:eastAsiaTheme="minorEastAsia" w:cstheme="minorBidi"/>
              <w:szCs w:val="22"/>
              <w:lang w:val="en-ZA" w:eastAsia="en-ZA"/>
            </w:rPr>
          </w:pPr>
          <w:hyperlink w:anchor="_Toc50802234" w:history="1">
            <w:r w:rsidRPr="00D40E97">
              <w:rPr>
                <w:rStyle w:val="Hyperlink"/>
                <w:lang w:val="en-ZA" w:eastAsia="en-IN"/>
              </w:rPr>
              <w:t>1.4. Business Process Flow</w:t>
            </w:r>
            <w:r>
              <w:rPr>
                <w:webHidden/>
              </w:rPr>
              <w:tab/>
            </w:r>
            <w:r>
              <w:rPr>
                <w:webHidden/>
              </w:rPr>
              <w:fldChar w:fldCharType="begin"/>
            </w:r>
            <w:r>
              <w:rPr>
                <w:webHidden/>
              </w:rPr>
              <w:instrText xml:space="preserve"> PAGEREF _Toc50802234 \h </w:instrText>
            </w:r>
            <w:r>
              <w:rPr>
                <w:webHidden/>
              </w:rPr>
            </w:r>
            <w:r>
              <w:rPr>
                <w:webHidden/>
              </w:rPr>
              <w:fldChar w:fldCharType="separate"/>
            </w:r>
            <w:r>
              <w:rPr>
                <w:webHidden/>
              </w:rPr>
              <w:t>5</w:t>
            </w:r>
            <w:r>
              <w:rPr>
                <w:webHidden/>
              </w:rPr>
              <w:fldChar w:fldCharType="end"/>
            </w:r>
          </w:hyperlink>
        </w:p>
        <w:p w14:paraId="3A09D20A" w14:textId="3389B79E" w:rsidR="00D85E40" w:rsidRDefault="00D85E40">
          <w:pPr>
            <w:pStyle w:val="TOC2"/>
            <w:rPr>
              <w:rFonts w:eastAsiaTheme="minorEastAsia" w:cstheme="minorBidi"/>
              <w:szCs w:val="22"/>
              <w:lang w:val="en-ZA" w:eastAsia="en-ZA"/>
            </w:rPr>
          </w:pPr>
          <w:hyperlink w:anchor="_Toc50802235" w:history="1">
            <w:r w:rsidRPr="00D40E97">
              <w:rPr>
                <w:rStyle w:val="Hyperlink"/>
                <w:lang w:val="en-ZA" w:eastAsia="en-IN"/>
              </w:rPr>
              <w:t>1.5. Testing Scope</w:t>
            </w:r>
            <w:r>
              <w:rPr>
                <w:webHidden/>
              </w:rPr>
              <w:tab/>
            </w:r>
            <w:r>
              <w:rPr>
                <w:webHidden/>
              </w:rPr>
              <w:fldChar w:fldCharType="begin"/>
            </w:r>
            <w:r>
              <w:rPr>
                <w:webHidden/>
              </w:rPr>
              <w:instrText xml:space="preserve"> PAGEREF _Toc50802235 \h </w:instrText>
            </w:r>
            <w:r>
              <w:rPr>
                <w:webHidden/>
              </w:rPr>
            </w:r>
            <w:r>
              <w:rPr>
                <w:webHidden/>
              </w:rPr>
              <w:fldChar w:fldCharType="separate"/>
            </w:r>
            <w:r>
              <w:rPr>
                <w:webHidden/>
              </w:rPr>
              <w:t>5</w:t>
            </w:r>
            <w:r>
              <w:rPr>
                <w:webHidden/>
              </w:rPr>
              <w:fldChar w:fldCharType="end"/>
            </w:r>
          </w:hyperlink>
        </w:p>
        <w:p w14:paraId="25CB983C" w14:textId="4FBF3C14" w:rsidR="00D85E40" w:rsidRDefault="00D85E40">
          <w:pPr>
            <w:pStyle w:val="TOC2"/>
            <w:rPr>
              <w:rFonts w:eastAsiaTheme="minorEastAsia" w:cstheme="minorBidi"/>
              <w:szCs w:val="22"/>
              <w:lang w:val="en-ZA" w:eastAsia="en-ZA"/>
            </w:rPr>
          </w:pPr>
          <w:hyperlink w:anchor="_Toc50802236" w:history="1">
            <w:r w:rsidRPr="00D40E97">
              <w:rPr>
                <w:rStyle w:val="Hyperlink"/>
                <w:lang w:val="en-ZA" w:eastAsia="en-IN"/>
              </w:rPr>
              <w:t>1.6. Testing activities carried out</w:t>
            </w:r>
            <w:r>
              <w:rPr>
                <w:webHidden/>
              </w:rPr>
              <w:tab/>
            </w:r>
            <w:r>
              <w:rPr>
                <w:webHidden/>
              </w:rPr>
              <w:fldChar w:fldCharType="begin"/>
            </w:r>
            <w:r>
              <w:rPr>
                <w:webHidden/>
              </w:rPr>
              <w:instrText xml:space="preserve"> PAGEREF _Toc50802236 \h </w:instrText>
            </w:r>
            <w:r>
              <w:rPr>
                <w:webHidden/>
              </w:rPr>
            </w:r>
            <w:r>
              <w:rPr>
                <w:webHidden/>
              </w:rPr>
              <w:fldChar w:fldCharType="separate"/>
            </w:r>
            <w:r>
              <w:rPr>
                <w:webHidden/>
              </w:rPr>
              <w:t>6</w:t>
            </w:r>
            <w:r>
              <w:rPr>
                <w:webHidden/>
              </w:rPr>
              <w:fldChar w:fldCharType="end"/>
            </w:r>
          </w:hyperlink>
        </w:p>
        <w:p w14:paraId="0E9BFE08" w14:textId="34F253B9" w:rsidR="00D85E40" w:rsidRDefault="00D85E40">
          <w:pPr>
            <w:pStyle w:val="TOC1"/>
            <w:rPr>
              <w:rFonts w:eastAsiaTheme="minorEastAsia" w:cstheme="minorBidi"/>
              <w:b w:val="0"/>
              <w:sz w:val="22"/>
              <w:szCs w:val="22"/>
              <w:lang w:val="en-ZA" w:eastAsia="en-ZA"/>
            </w:rPr>
          </w:pPr>
          <w:hyperlink w:anchor="_Toc50802237" w:history="1">
            <w:r w:rsidRPr="00D40E97">
              <w:rPr>
                <w:rStyle w:val="Hyperlink"/>
                <w:rFonts w:ascii="Arial" w:eastAsiaTheme="majorEastAsia" w:hAnsi="Arial" w:cs="Arial"/>
                <w:lang w:val="en-ZA"/>
              </w:rPr>
              <w:t>2. Test Approach</w:t>
            </w:r>
            <w:r>
              <w:rPr>
                <w:webHidden/>
              </w:rPr>
              <w:tab/>
            </w:r>
            <w:r>
              <w:rPr>
                <w:webHidden/>
              </w:rPr>
              <w:fldChar w:fldCharType="begin"/>
            </w:r>
            <w:r>
              <w:rPr>
                <w:webHidden/>
              </w:rPr>
              <w:instrText xml:space="preserve"> PAGEREF _Toc50802237 \h </w:instrText>
            </w:r>
            <w:r>
              <w:rPr>
                <w:webHidden/>
              </w:rPr>
            </w:r>
            <w:r>
              <w:rPr>
                <w:webHidden/>
              </w:rPr>
              <w:fldChar w:fldCharType="separate"/>
            </w:r>
            <w:r>
              <w:rPr>
                <w:webHidden/>
              </w:rPr>
              <w:t>7</w:t>
            </w:r>
            <w:r>
              <w:rPr>
                <w:webHidden/>
              </w:rPr>
              <w:fldChar w:fldCharType="end"/>
            </w:r>
          </w:hyperlink>
        </w:p>
        <w:p w14:paraId="116D3048" w14:textId="4471603A" w:rsidR="00D85E40" w:rsidRDefault="00D85E40">
          <w:pPr>
            <w:pStyle w:val="TOC2"/>
            <w:rPr>
              <w:rFonts w:eastAsiaTheme="minorEastAsia" w:cstheme="minorBidi"/>
              <w:szCs w:val="22"/>
              <w:lang w:val="en-ZA" w:eastAsia="en-ZA"/>
            </w:rPr>
          </w:pPr>
          <w:hyperlink w:anchor="_Toc50802238" w:history="1">
            <w:r w:rsidRPr="00D40E97">
              <w:rPr>
                <w:rStyle w:val="Hyperlink"/>
                <w:rFonts w:eastAsiaTheme="majorEastAsia"/>
                <w:lang w:val="en-ZA"/>
              </w:rPr>
              <w:t>2.1. Process of testing (Scrum aligned)</w:t>
            </w:r>
            <w:r>
              <w:rPr>
                <w:webHidden/>
              </w:rPr>
              <w:tab/>
            </w:r>
            <w:r>
              <w:rPr>
                <w:webHidden/>
              </w:rPr>
              <w:fldChar w:fldCharType="begin"/>
            </w:r>
            <w:r>
              <w:rPr>
                <w:webHidden/>
              </w:rPr>
              <w:instrText xml:space="preserve"> PAGEREF _Toc50802238 \h </w:instrText>
            </w:r>
            <w:r>
              <w:rPr>
                <w:webHidden/>
              </w:rPr>
            </w:r>
            <w:r>
              <w:rPr>
                <w:webHidden/>
              </w:rPr>
              <w:fldChar w:fldCharType="separate"/>
            </w:r>
            <w:r>
              <w:rPr>
                <w:webHidden/>
              </w:rPr>
              <w:t>7</w:t>
            </w:r>
            <w:r>
              <w:rPr>
                <w:webHidden/>
              </w:rPr>
              <w:fldChar w:fldCharType="end"/>
            </w:r>
          </w:hyperlink>
        </w:p>
        <w:p w14:paraId="24E1F68D" w14:textId="5EC4FD6B" w:rsidR="00D85E40" w:rsidRDefault="00D85E40">
          <w:pPr>
            <w:pStyle w:val="TOC2"/>
            <w:rPr>
              <w:rFonts w:eastAsiaTheme="minorEastAsia" w:cstheme="minorBidi"/>
              <w:szCs w:val="22"/>
              <w:lang w:val="en-ZA" w:eastAsia="en-ZA"/>
            </w:rPr>
          </w:pPr>
          <w:hyperlink w:anchor="_Toc50802239" w:history="1">
            <w:r w:rsidRPr="00D40E97">
              <w:rPr>
                <w:rStyle w:val="Hyperlink"/>
                <w:rFonts w:eastAsiaTheme="majorEastAsia"/>
                <w:lang w:val="en-ZA"/>
              </w:rPr>
              <w:t>2.2. Deliverables</w:t>
            </w:r>
            <w:r>
              <w:rPr>
                <w:webHidden/>
              </w:rPr>
              <w:tab/>
            </w:r>
            <w:r>
              <w:rPr>
                <w:webHidden/>
              </w:rPr>
              <w:fldChar w:fldCharType="begin"/>
            </w:r>
            <w:r>
              <w:rPr>
                <w:webHidden/>
              </w:rPr>
              <w:instrText xml:space="preserve"> PAGEREF _Toc50802239 \h </w:instrText>
            </w:r>
            <w:r>
              <w:rPr>
                <w:webHidden/>
              </w:rPr>
            </w:r>
            <w:r>
              <w:rPr>
                <w:webHidden/>
              </w:rPr>
              <w:fldChar w:fldCharType="separate"/>
            </w:r>
            <w:r>
              <w:rPr>
                <w:webHidden/>
              </w:rPr>
              <w:t>7</w:t>
            </w:r>
            <w:r>
              <w:rPr>
                <w:webHidden/>
              </w:rPr>
              <w:fldChar w:fldCharType="end"/>
            </w:r>
          </w:hyperlink>
        </w:p>
        <w:p w14:paraId="0BBC4223" w14:textId="7E1EC950" w:rsidR="00D85E40" w:rsidRDefault="00D85E40">
          <w:pPr>
            <w:pStyle w:val="TOC2"/>
            <w:rPr>
              <w:rFonts w:eastAsiaTheme="minorEastAsia" w:cstheme="minorBidi"/>
              <w:szCs w:val="22"/>
              <w:lang w:val="en-ZA" w:eastAsia="en-ZA"/>
            </w:rPr>
          </w:pPr>
          <w:hyperlink w:anchor="_Toc50802240" w:history="1">
            <w:r w:rsidRPr="00D40E97">
              <w:rPr>
                <w:rStyle w:val="Hyperlink"/>
                <w:rFonts w:eastAsiaTheme="majorEastAsia"/>
                <w:lang w:val="en-ZA"/>
              </w:rPr>
              <w:t>2.3. Roles and Responsibilities</w:t>
            </w:r>
            <w:r>
              <w:rPr>
                <w:webHidden/>
              </w:rPr>
              <w:tab/>
            </w:r>
            <w:r>
              <w:rPr>
                <w:webHidden/>
              </w:rPr>
              <w:fldChar w:fldCharType="begin"/>
            </w:r>
            <w:r>
              <w:rPr>
                <w:webHidden/>
              </w:rPr>
              <w:instrText xml:space="preserve"> PAGEREF _Toc50802240 \h </w:instrText>
            </w:r>
            <w:r>
              <w:rPr>
                <w:webHidden/>
              </w:rPr>
            </w:r>
            <w:r>
              <w:rPr>
                <w:webHidden/>
              </w:rPr>
              <w:fldChar w:fldCharType="separate"/>
            </w:r>
            <w:r>
              <w:rPr>
                <w:webHidden/>
              </w:rPr>
              <w:t>8</w:t>
            </w:r>
            <w:r>
              <w:rPr>
                <w:webHidden/>
              </w:rPr>
              <w:fldChar w:fldCharType="end"/>
            </w:r>
          </w:hyperlink>
        </w:p>
        <w:p w14:paraId="5041F40F" w14:textId="5796E2EC" w:rsidR="00D85E40" w:rsidRDefault="00D85E40">
          <w:pPr>
            <w:pStyle w:val="TOC2"/>
            <w:rPr>
              <w:rFonts w:eastAsiaTheme="minorEastAsia" w:cstheme="minorBidi"/>
              <w:szCs w:val="22"/>
              <w:lang w:val="en-ZA" w:eastAsia="en-ZA"/>
            </w:rPr>
          </w:pPr>
          <w:hyperlink w:anchor="_Toc50802241" w:history="1">
            <w:r w:rsidRPr="00D40E97">
              <w:rPr>
                <w:rStyle w:val="Hyperlink"/>
                <w:rFonts w:eastAsiaTheme="majorEastAsia"/>
                <w:lang w:val="en-ZA"/>
              </w:rPr>
              <w:t>2.4. Fulcrums</w:t>
            </w:r>
            <w:r>
              <w:rPr>
                <w:webHidden/>
              </w:rPr>
              <w:tab/>
            </w:r>
            <w:r>
              <w:rPr>
                <w:webHidden/>
              </w:rPr>
              <w:fldChar w:fldCharType="begin"/>
            </w:r>
            <w:r>
              <w:rPr>
                <w:webHidden/>
              </w:rPr>
              <w:instrText xml:space="preserve"> PAGEREF _Toc50802241 \h </w:instrText>
            </w:r>
            <w:r>
              <w:rPr>
                <w:webHidden/>
              </w:rPr>
            </w:r>
            <w:r>
              <w:rPr>
                <w:webHidden/>
              </w:rPr>
              <w:fldChar w:fldCharType="separate"/>
            </w:r>
            <w:r>
              <w:rPr>
                <w:webHidden/>
              </w:rPr>
              <w:t>9</w:t>
            </w:r>
            <w:r>
              <w:rPr>
                <w:webHidden/>
              </w:rPr>
              <w:fldChar w:fldCharType="end"/>
            </w:r>
          </w:hyperlink>
        </w:p>
        <w:p w14:paraId="0D3CB7E6" w14:textId="533AC06C" w:rsidR="00D85E40" w:rsidRDefault="00D85E40">
          <w:pPr>
            <w:pStyle w:val="TOC2"/>
            <w:rPr>
              <w:rFonts w:eastAsiaTheme="minorEastAsia" w:cstheme="minorBidi"/>
              <w:szCs w:val="22"/>
              <w:lang w:val="en-ZA" w:eastAsia="en-ZA"/>
            </w:rPr>
          </w:pPr>
          <w:hyperlink w:anchor="_Toc50802242" w:history="1">
            <w:r w:rsidRPr="00D40E97">
              <w:rPr>
                <w:rStyle w:val="Hyperlink"/>
                <w:rFonts w:eastAsiaTheme="majorEastAsia"/>
                <w:lang w:val="en-ZA"/>
              </w:rPr>
              <w:t>2.5. Defect Management</w:t>
            </w:r>
            <w:r>
              <w:rPr>
                <w:webHidden/>
              </w:rPr>
              <w:tab/>
            </w:r>
            <w:r>
              <w:rPr>
                <w:webHidden/>
              </w:rPr>
              <w:fldChar w:fldCharType="begin"/>
            </w:r>
            <w:r>
              <w:rPr>
                <w:webHidden/>
              </w:rPr>
              <w:instrText xml:space="preserve"> PAGEREF _Toc50802242 \h </w:instrText>
            </w:r>
            <w:r>
              <w:rPr>
                <w:webHidden/>
              </w:rPr>
            </w:r>
            <w:r>
              <w:rPr>
                <w:webHidden/>
              </w:rPr>
              <w:fldChar w:fldCharType="separate"/>
            </w:r>
            <w:r>
              <w:rPr>
                <w:webHidden/>
              </w:rPr>
              <w:t>10</w:t>
            </w:r>
            <w:r>
              <w:rPr>
                <w:webHidden/>
              </w:rPr>
              <w:fldChar w:fldCharType="end"/>
            </w:r>
          </w:hyperlink>
        </w:p>
        <w:p w14:paraId="6D679ADD" w14:textId="2267252D" w:rsidR="00D85E40" w:rsidRDefault="00D85E40">
          <w:pPr>
            <w:pStyle w:val="TOC2"/>
            <w:rPr>
              <w:rFonts w:eastAsiaTheme="minorEastAsia" w:cstheme="minorBidi"/>
              <w:szCs w:val="22"/>
              <w:lang w:val="en-ZA" w:eastAsia="en-ZA"/>
            </w:rPr>
          </w:pPr>
          <w:hyperlink w:anchor="_Toc50802243" w:history="1">
            <w:r w:rsidRPr="00D40E97">
              <w:rPr>
                <w:rStyle w:val="Hyperlink"/>
                <w:rFonts w:eastAsiaTheme="majorEastAsia"/>
                <w:lang w:val="en-ZA"/>
              </w:rPr>
              <w:t>2.6. Reporting</w:t>
            </w:r>
            <w:r>
              <w:rPr>
                <w:webHidden/>
              </w:rPr>
              <w:tab/>
            </w:r>
            <w:r>
              <w:rPr>
                <w:webHidden/>
              </w:rPr>
              <w:fldChar w:fldCharType="begin"/>
            </w:r>
            <w:r>
              <w:rPr>
                <w:webHidden/>
              </w:rPr>
              <w:instrText xml:space="preserve"> PAGEREF _Toc50802243 \h </w:instrText>
            </w:r>
            <w:r>
              <w:rPr>
                <w:webHidden/>
              </w:rPr>
            </w:r>
            <w:r>
              <w:rPr>
                <w:webHidden/>
              </w:rPr>
              <w:fldChar w:fldCharType="separate"/>
            </w:r>
            <w:r>
              <w:rPr>
                <w:webHidden/>
              </w:rPr>
              <w:t>10</w:t>
            </w:r>
            <w:r>
              <w:rPr>
                <w:webHidden/>
              </w:rPr>
              <w:fldChar w:fldCharType="end"/>
            </w:r>
          </w:hyperlink>
        </w:p>
        <w:p w14:paraId="3AAD05D9" w14:textId="76D5B8B0" w:rsidR="00D85E40" w:rsidRDefault="00D85E40">
          <w:pPr>
            <w:pStyle w:val="TOC1"/>
            <w:rPr>
              <w:rFonts w:eastAsiaTheme="minorEastAsia" w:cstheme="minorBidi"/>
              <w:b w:val="0"/>
              <w:sz w:val="22"/>
              <w:szCs w:val="22"/>
              <w:lang w:val="en-ZA" w:eastAsia="en-ZA"/>
            </w:rPr>
          </w:pPr>
          <w:hyperlink w:anchor="_Toc50802244" w:history="1">
            <w:r w:rsidRPr="00D40E97">
              <w:rPr>
                <w:rStyle w:val="Hyperlink"/>
                <w:rFonts w:ascii="Arial" w:eastAsiaTheme="majorEastAsia" w:hAnsi="Arial" w:cs="Arial"/>
                <w:lang w:val="en-ZA"/>
              </w:rPr>
              <w:t>3. Test Environment</w:t>
            </w:r>
            <w:r>
              <w:rPr>
                <w:webHidden/>
              </w:rPr>
              <w:tab/>
            </w:r>
            <w:r>
              <w:rPr>
                <w:webHidden/>
              </w:rPr>
              <w:fldChar w:fldCharType="begin"/>
            </w:r>
            <w:r>
              <w:rPr>
                <w:webHidden/>
              </w:rPr>
              <w:instrText xml:space="preserve"> PAGEREF _Toc50802244 \h </w:instrText>
            </w:r>
            <w:r>
              <w:rPr>
                <w:webHidden/>
              </w:rPr>
            </w:r>
            <w:r>
              <w:rPr>
                <w:webHidden/>
              </w:rPr>
              <w:fldChar w:fldCharType="separate"/>
            </w:r>
            <w:r>
              <w:rPr>
                <w:webHidden/>
              </w:rPr>
              <w:t>11</w:t>
            </w:r>
            <w:r>
              <w:rPr>
                <w:webHidden/>
              </w:rPr>
              <w:fldChar w:fldCharType="end"/>
            </w:r>
          </w:hyperlink>
        </w:p>
        <w:p w14:paraId="1AC62F86" w14:textId="32E8BADF" w:rsidR="00D85E40" w:rsidRDefault="00D85E40">
          <w:pPr>
            <w:pStyle w:val="TOC1"/>
            <w:rPr>
              <w:rFonts w:eastAsiaTheme="minorEastAsia" w:cstheme="minorBidi"/>
              <w:b w:val="0"/>
              <w:sz w:val="22"/>
              <w:szCs w:val="22"/>
              <w:lang w:val="en-ZA" w:eastAsia="en-ZA"/>
            </w:rPr>
          </w:pPr>
          <w:hyperlink w:anchor="_Toc50802245" w:history="1">
            <w:r w:rsidRPr="00D40E97">
              <w:rPr>
                <w:rStyle w:val="Hyperlink"/>
                <w:rFonts w:ascii="Arial" w:eastAsiaTheme="majorEastAsia" w:hAnsi="Arial" w:cs="Arial"/>
                <w:lang w:val="en-ZA"/>
              </w:rPr>
              <w:t>4. Tools</w:t>
            </w:r>
            <w:r>
              <w:rPr>
                <w:webHidden/>
              </w:rPr>
              <w:tab/>
            </w:r>
            <w:r>
              <w:rPr>
                <w:webHidden/>
              </w:rPr>
              <w:fldChar w:fldCharType="begin"/>
            </w:r>
            <w:r>
              <w:rPr>
                <w:webHidden/>
              </w:rPr>
              <w:instrText xml:space="preserve"> PAGEREF _Toc50802245 \h </w:instrText>
            </w:r>
            <w:r>
              <w:rPr>
                <w:webHidden/>
              </w:rPr>
            </w:r>
            <w:r>
              <w:rPr>
                <w:webHidden/>
              </w:rPr>
              <w:fldChar w:fldCharType="separate"/>
            </w:r>
            <w:r>
              <w:rPr>
                <w:webHidden/>
              </w:rPr>
              <w:t>12</w:t>
            </w:r>
            <w:r>
              <w:rPr>
                <w:webHidden/>
              </w:rPr>
              <w:fldChar w:fldCharType="end"/>
            </w:r>
          </w:hyperlink>
        </w:p>
        <w:p w14:paraId="4019EB6A" w14:textId="4588A9FE" w:rsidR="00D85E40" w:rsidRDefault="00D85E40">
          <w:pPr>
            <w:pStyle w:val="TOC2"/>
            <w:rPr>
              <w:rFonts w:eastAsiaTheme="minorEastAsia" w:cstheme="minorBidi"/>
              <w:szCs w:val="22"/>
              <w:lang w:val="en-ZA" w:eastAsia="en-ZA"/>
            </w:rPr>
          </w:pPr>
          <w:hyperlink w:anchor="_Toc50802246" w:history="1">
            <w:r w:rsidRPr="00D40E97">
              <w:rPr>
                <w:rStyle w:val="Hyperlink"/>
                <w:rFonts w:eastAsiaTheme="majorEastAsia"/>
                <w:lang w:val="en-ZA"/>
              </w:rPr>
              <w:t>4.1.</w:t>
            </w:r>
            <w:r w:rsidRPr="00D40E97">
              <w:rPr>
                <w:rStyle w:val="Hyperlink"/>
                <w:lang w:val="en-ZA" w:eastAsia="en-IN"/>
              </w:rPr>
              <w:t xml:space="preserve"> JIRA</w:t>
            </w:r>
            <w:r>
              <w:rPr>
                <w:webHidden/>
              </w:rPr>
              <w:tab/>
            </w:r>
            <w:r>
              <w:rPr>
                <w:webHidden/>
              </w:rPr>
              <w:fldChar w:fldCharType="begin"/>
            </w:r>
            <w:r>
              <w:rPr>
                <w:webHidden/>
              </w:rPr>
              <w:instrText xml:space="preserve"> PAGEREF _Toc50802246 \h </w:instrText>
            </w:r>
            <w:r>
              <w:rPr>
                <w:webHidden/>
              </w:rPr>
            </w:r>
            <w:r>
              <w:rPr>
                <w:webHidden/>
              </w:rPr>
              <w:fldChar w:fldCharType="separate"/>
            </w:r>
            <w:r>
              <w:rPr>
                <w:webHidden/>
              </w:rPr>
              <w:t>12</w:t>
            </w:r>
            <w:r>
              <w:rPr>
                <w:webHidden/>
              </w:rPr>
              <w:fldChar w:fldCharType="end"/>
            </w:r>
          </w:hyperlink>
        </w:p>
        <w:p w14:paraId="3D692324" w14:textId="5050F556" w:rsidR="00D85E40" w:rsidRDefault="00D85E40">
          <w:pPr>
            <w:pStyle w:val="TOC2"/>
            <w:rPr>
              <w:rFonts w:eastAsiaTheme="minorEastAsia" w:cstheme="minorBidi"/>
              <w:szCs w:val="22"/>
              <w:lang w:val="en-ZA" w:eastAsia="en-ZA"/>
            </w:rPr>
          </w:pPr>
          <w:hyperlink w:anchor="_Toc50802247" w:history="1">
            <w:r w:rsidRPr="00D40E97">
              <w:rPr>
                <w:rStyle w:val="Hyperlink"/>
                <w:rFonts w:eastAsiaTheme="majorEastAsia"/>
                <w:lang w:val="en-ZA"/>
              </w:rPr>
              <w:t>4.2. STEP</w:t>
            </w:r>
            <w:r>
              <w:rPr>
                <w:webHidden/>
              </w:rPr>
              <w:tab/>
            </w:r>
            <w:r>
              <w:rPr>
                <w:webHidden/>
              </w:rPr>
              <w:fldChar w:fldCharType="begin"/>
            </w:r>
            <w:r>
              <w:rPr>
                <w:webHidden/>
              </w:rPr>
              <w:instrText xml:space="preserve"> PAGEREF _Toc50802247 \h </w:instrText>
            </w:r>
            <w:r>
              <w:rPr>
                <w:webHidden/>
              </w:rPr>
            </w:r>
            <w:r>
              <w:rPr>
                <w:webHidden/>
              </w:rPr>
              <w:fldChar w:fldCharType="separate"/>
            </w:r>
            <w:r>
              <w:rPr>
                <w:webHidden/>
              </w:rPr>
              <w:t>12</w:t>
            </w:r>
            <w:r>
              <w:rPr>
                <w:webHidden/>
              </w:rPr>
              <w:fldChar w:fldCharType="end"/>
            </w:r>
          </w:hyperlink>
        </w:p>
        <w:p w14:paraId="0575E98F" w14:textId="69F5A80D" w:rsidR="00D85E40" w:rsidRDefault="00D85E40">
          <w:pPr>
            <w:pStyle w:val="TOC1"/>
            <w:rPr>
              <w:rFonts w:eastAsiaTheme="minorEastAsia" w:cstheme="minorBidi"/>
              <w:b w:val="0"/>
              <w:sz w:val="22"/>
              <w:szCs w:val="22"/>
              <w:lang w:val="en-ZA" w:eastAsia="en-ZA"/>
            </w:rPr>
          </w:pPr>
          <w:hyperlink w:anchor="_Toc50802248" w:history="1">
            <w:r w:rsidRPr="00D40E97">
              <w:rPr>
                <w:rStyle w:val="Hyperlink"/>
                <w:rFonts w:ascii="Arial" w:eastAsiaTheme="majorEastAsia" w:hAnsi="Arial" w:cs="Arial"/>
                <w:lang w:val="en-ZA"/>
              </w:rPr>
              <w:t>5. Methodology</w:t>
            </w:r>
            <w:r>
              <w:rPr>
                <w:webHidden/>
              </w:rPr>
              <w:tab/>
            </w:r>
            <w:r>
              <w:rPr>
                <w:webHidden/>
              </w:rPr>
              <w:fldChar w:fldCharType="begin"/>
            </w:r>
            <w:r>
              <w:rPr>
                <w:webHidden/>
              </w:rPr>
              <w:instrText xml:space="preserve"> PAGEREF _Toc50802248 \h </w:instrText>
            </w:r>
            <w:r>
              <w:rPr>
                <w:webHidden/>
              </w:rPr>
            </w:r>
            <w:r>
              <w:rPr>
                <w:webHidden/>
              </w:rPr>
              <w:fldChar w:fldCharType="separate"/>
            </w:r>
            <w:r>
              <w:rPr>
                <w:webHidden/>
              </w:rPr>
              <w:t>13</w:t>
            </w:r>
            <w:r>
              <w:rPr>
                <w:webHidden/>
              </w:rPr>
              <w:fldChar w:fldCharType="end"/>
            </w:r>
          </w:hyperlink>
        </w:p>
        <w:p w14:paraId="178DBF62" w14:textId="2BA47FB8" w:rsidR="00D85E40" w:rsidRDefault="00D85E40">
          <w:pPr>
            <w:pStyle w:val="TOC2"/>
            <w:rPr>
              <w:rFonts w:eastAsiaTheme="minorEastAsia" w:cstheme="minorBidi"/>
              <w:szCs w:val="22"/>
              <w:lang w:val="en-ZA" w:eastAsia="en-ZA"/>
            </w:rPr>
          </w:pPr>
          <w:hyperlink w:anchor="_Toc50802249" w:history="1">
            <w:r w:rsidRPr="00D40E97">
              <w:rPr>
                <w:rStyle w:val="Hyperlink"/>
                <w:rFonts w:eastAsiaTheme="majorEastAsia"/>
                <w:lang w:val="en-ZA"/>
              </w:rPr>
              <w:t>5.1. Backlog Refinement</w:t>
            </w:r>
            <w:r>
              <w:rPr>
                <w:webHidden/>
              </w:rPr>
              <w:tab/>
            </w:r>
            <w:r>
              <w:rPr>
                <w:webHidden/>
              </w:rPr>
              <w:fldChar w:fldCharType="begin"/>
            </w:r>
            <w:r>
              <w:rPr>
                <w:webHidden/>
              </w:rPr>
              <w:instrText xml:space="preserve"> PAGEREF _Toc50802249 \h </w:instrText>
            </w:r>
            <w:r>
              <w:rPr>
                <w:webHidden/>
              </w:rPr>
            </w:r>
            <w:r>
              <w:rPr>
                <w:webHidden/>
              </w:rPr>
              <w:fldChar w:fldCharType="separate"/>
            </w:r>
            <w:r>
              <w:rPr>
                <w:webHidden/>
              </w:rPr>
              <w:t>13</w:t>
            </w:r>
            <w:r>
              <w:rPr>
                <w:webHidden/>
              </w:rPr>
              <w:fldChar w:fldCharType="end"/>
            </w:r>
          </w:hyperlink>
        </w:p>
        <w:p w14:paraId="33F3E16D" w14:textId="4697B399" w:rsidR="00D85E40" w:rsidRDefault="00D85E40">
          <w:pPr>
            <w:pStyle w:val="TOC2"/>
            <w:rPr>
              <w:rFonts w:eastAsiaTheme="minorEastAsia" w:cstheme="minorBidi"/>
              <w:szCs w:val="22"/>
              <w:lang w:val="en-ZA" w:eastAsia="en-ZA"/>
            </w:rPr>
          </w:pPr>
          <w:hyperlink w:anchor="_Toc50802250" w:history="1">
            <w:r w:rsidRPr="00D40E97">
              <w:rPr>
                <w:rStyle w:val="Hyperlink"/>
                <w:rFonts w:eastAsiaTheme="majorEastAsia"/>
                <w:lang w:val="en-ZA"/>
              </w:rPr>
              <w:t>5.2. Sprint planning</w:t>
            </w:r>
            <w:r>
              <w:rPr>
                <w:webHidden/>
              </w:rPr>
              <w:tab/>
            </w:r>
            <w:r>
              <w:rPr>
                <w:webHidden/>
              </w:rPr>
              <w:fldChar w:fldCharType="begin"/>
            </w:r>
            <w:r>
              <w:rPr>
                <w:webHidden/>
              </w:rPr>
              <w:instrText xml:space="preserve"> PAGEREF _Toc50802250 \h </w:instrText>
            </w:r>
            <w:r>
              <w:rPr>
                <w:webHidden/>
              </w:rPr>
            </w:r>
            <w:r>
              <w:rPr>
                <w:webHidden/>
              </w:rPr>
              <w:fldChar w:fldCharType="separate"/>
            </w:r>
            <w:r>
              <w:rPr>
                <w:webHidden/>
              </w:rPr>
              <w:t>13</w:t>
            </w:r>
            <w:r>
              <w:rPr>
                <w:webHidden/>
              </w:rPr>
              <w:fldChar w:fldCharType="end"/>
            </w:r>
          </w:hyperlink>
        </w:p>
        <w:p w14:paraId="2E1BEFBC" w14:textId="5C49B211" w:rsidR="00D85E40" w:rsidRDefault="00D85E40">
          <w:pPr>
            <w:pStyle w:val="TOC2"/>
            <w:rPr>
              <w:rFonts w:eastAsiaTheme="minorEastAsia" w:cstheme="minorBidi"/>
              <w:szCs w:val="22"/>
              <w:lang w:val="en-ZA" w:eastAsia="en-ZA"/>
            </w:rPr>
          </w:pPr>
          <w:hyperlink w:anchor="_Toc50802251" w:history="1">
            <w:r w:rsidRPr="00D40E97">
              <w:rPr>
                <w:rStyle w:val="Hyperlink"/>
                <w:rFonts w:eastAsiaTheme="majorEastAsia"/>
                <w:lang w:val="en-ZA"/>
              </w:rPr>
              <w:t>5.3. Daily Scrum</w:t>
            </w:r>
            <w:r>
              <w:rPr>
                <w:webHidden/>
              </w:rPr>
              <w:tab/>
            </w:r>
            <w:r>
              <w:rPr>
                <w:webHidden/>
              </w:rPr>
              <w:fldChar w:fldCharType="begin"/>
            </w:r>
            <w:r>
              <w:rPr>
                <w:webHidden/>
              </w:rPr>
              <w:instrText xml:space="preserve"> PAGEREF _Toc50802251 \h </w:instrText>
            </w:r>
            <w:r>
              <w:rPr>
                <w:webHidden/>
              </w:rPr>
            </w:r>
            <w:r>
              <w:rPr>
                <w:webHidden/>
              </w:rPr>
              <w:fldChar w:fldCharType="separate"/>
            </w:r>
            <w:r>
              <w:rPr>
                <w:webHidden/>
              </w:rPr>
              <w:t>13</w:t>
            </w:r>
            <w:r>
              <w:rPr>
                <w:webHidden/>
              </w:rPr>
              <w:fldChar w:fldCharType="end"/>
            </w:r>
          </w:hyperlink>
        </w:p>
        <w:p w14:paraId="00C8D0AC" w14:textId="572B9843" w:rsidR="00D85E40" w:rsidRDefault="00D85E40">
          <w:pPr>
            <w:pStyle w:val="TOC2"/>
            <w:rPr>
              <w:rFonts w:eastAsiaTheme="minorEastAsia" w:cstheme="minorBidi"/>
              <w:szCs w:val="22"/>
              <w:lang w:val="en-ZA" w:eastAsia="en-ZA"/>
            </w:rPr>
          </w:pPr>
          <w:hyperlink w:anchor="_Toc50802252" w:history="1">
            <w:r w:rsidRPr="00D40E97">
              <w:rPr>
                <w:rStyle w:val="Hyperlink"/>
                <w:rFonts w:eastAsiaTheme="majorEastAsia"/>
                <w:lang w:val="en-ZA"/>
              </w:rPr>
              <w:t>5.4. Sprint Demo</w:t>
            </w:r>
            <w:r>
              <w:rPr>
                <w:webHidden/>
              </w:rPr>
              <w:tab/>
            </w:r>
            <w:r>
              <w:rPr>
                <w:webHidden/>
              </w:rPr>
              <w:fldChar w:fldCharType="begin"/>
            </w:r>
            <w:r>
              <w:rPr>
                <w:webHidden/>
              </w:rPr>
              <w:instrText xml:space="preserve"> PAGEREF _Toc50802252 \h </w:instrText>
            </w:r>
            <w:r>
              <w:rPr>
                <w:webHidden/>
              </w:rPr>
            </w:r>
            <w:r>
              <w:rPr>
                <w:webHidden/>
              </w:rPr>
              <w:fldChar w:fldCharType="separate"/>
            </w:r>
            <w:r>
              <w:rPr>
                <w:webHidden/>
              </w:rPr>
              <w:t>13</w:t>
            </w:r>
            <w:r>
              <w:rPr>
                <w:webHidden/>
              </w:rPr>
              <w:fldChar w:fldCharType="end"/>
            </w:r>
          </w:hyperlink>
        </w:p>
        <w:p w14:paraId="32FA1400" w14:textId="40AB5CD8" w:rsidR="00D85E40" w:rsidRDefault="00D85E40">
          <w:pPr>
            <w:pStyle w:val="TOC2"/>
            <w:rPr>
              <w:rFonts w:eastAsiaTheme="minorEastAsia" w:cstheme="minorBidi"/>
              <w:szCs w:val="22"/>
              <w:lang w:val="en-ZA" w:eastAsia="en-ZA"/>
            </w:rPr>
          </w:pPr>
          <w:hyperlink w:anchor="_Toc50802253" w:history="1">
            <w:r w:rsidRPr="00D40E97">
              <w:rPr>
                <w:rStyle w:val="Hyperlink"/>
                <w:rFonts w:eastAsiaTheme="majorEastAsia"/>
                <w:lang w:val="en-ZA"/>
              </w:rPr>
              <w:t>5.5. Sprint Retrospective</w:t>
            </w:r>
            <w:r>
              <w:rPr>
                <w:webHidden/>
              </w:rPr>
              <w:tab/>
            </w:r>
            <w:r>
              <w:rPr>
                <w:webHidden/>
              </w:rPr>
              <w:fldChar w:fldCharType="begin"/>
            </w:r>
            <w:r>
              <w:rPr>
                <w:webHidden/>
              </w:rPr>
              <w:instrText xml:space="preserve"> PAGEREF _Toc50802253 \h </w:instrText>
            </w:r>
            <w:r>
              <w:rPr>
                <w:webHidden/>
              </w:rPr>
            </w:r>
            <w:r>
              <w:rPr>
                <w:webHidden/>
              </w:rPr>
              <w:fldChar w:fldCharType="separate"/>
            </w:r>
            <w:r>
              <w:rPr>
                <w:webHidden/>
              </w:rPr>
              <w:t>14</w:t>
            </w:r>
            <w:r>
              <w:rPr>
                <w:webHidden/>
              </w:rPr>
              <w:fldChar w:fldCharType="end"/>
            </w:r>
          </w:hyperlink>
        </w:p>
        <w:p w14:paraId="3EDE22B6" w14:textId="78DC436E" w:rsidR="00D85E40" w:rsidRDefault="00D85E40">
          <w:pPr>
            <w:pStyle w:val="TOC1"/>
            <w:rPr>
              <w:rFonts w:eastAsiaTheme="minorEastAsia" w:cstheme="minorBidi"/>
              <w:b w:val="0"/>
              <w:sz w:val="22"/>
              <w:szCs w:val="22"/>
              <w:lang w:val="en-ZA" w:eastAsia="en-ZA"/>
            </w:rPr>
          </w:pPr>
          <w:hyperlink w:anchor="_Toc50802254" w:history="1">
            <w:r w:rsidRPr="00D40E97">
              <w:rPr>
                <w:rStyle w:val="Hyperlink"/>
                <w:rFonts w:ascii="Arial" w:eastAsiaTheme="majorEastAsia" w:hAnsi="Arial" w:cs="Arial"/>
                <w:lang w:val="en-ZA"/>
              </w:rPr>
              <w:t>6. Risk &amp; Issues</w:t>
            </w:r>
            <w:r>
              <w:rPr>
                <w:webHidden/>
              </w:rPr>
              <w:tab/>
            </w:r>
            <w:r>
              <w:rPr>
                <w:webHidden/>
              </w:rPr>
              <w:fldChar w:fldCharType="begin"/>
            </w:r>
            <w:r>
              <w:rPr>
                <w:webHidden/>
              </w:rPr>
              <w:instrText xml:space="preserve"> PAGEREF _Toc50802254 \h </w:instrText>
            </w:r>
            <w:r>
              <w:rPr>
                <w:webHidden/>
              </w:rPr>
            </w:r>
            <w:r>
              <w:rPr>
                <w:webHidden/>
              </w:rPr>
              <w:fldChar w:fldCharType="separate"/>
            </w:r>
            <w:r>
              <w:rPr>
                <w:webHidden/>
              </w:rPr>
              <w:t>15</w:t>
            </w:r>
            <w:r>
              <w:rPr>
                <w:webHidden/>
              </w:rPr>
              <w:fldChar w:fldCharType="end"/>
            </w:r>
          </w:hyperlink>
        </w:p>
        <w:p w14:paraId="6AE675DF" w14:textId="1049778A" w:rsidR="00D85E40" w:rsidRDefault="00D85E40">
          <w:pPr>
            <w:pStyle w:val="TOC1"/>
            <w:rPr>
              <w:rFonts w:eastAsiaTheme="minorEastAsia" w:cstheme="minorBidi"/>
              <w:b w:val="0"/>
              <w:sz w:val="22"/>
              <w:szCs w:val="22"/>
              <w:lang w:val="en-ZA" w:eastAsia="en-ZA"/>
            </w:rPr>
          </w:pPr>
          <w:hyperlink w:anchor="_Toc50802255" w:history="1">
            <w:r w:rsidRPr="00D40E97">
              <w:rPr>
                <w:rStyle w:val="Hyperlink"/>
                <w:rFonts w:ascii="Arial" w:eastAsiaTheme="majorEastAsia" w:hAnsi="Arial" w:cs="Arial"/>
                <w:lang w:val="en-ZA"/>
              </w:rPr>
              <w:t>7. Review and Approvals</w:t>
            </w:r>
            <w:r>
              <w:rPr>
                <w:webHidden/>
              </w:rPr>
              <w:tab/>
            </w:r>
            <w:r>
              <w:rPr>
                <w:webHidden/>
              </w:rPr>
              <w:fldChar w:fldCharType="begin"/>
            </w:r>
            <w:r>
              <w:rPr>
                <w:webHidden/>
              </w:rPr>
              <w:instrText xml:space="preserve"> PAGEREF _Toc50802255 \h </w:instrText>
            </w:r>
            <w:r>
              <w:rPr>
                <w:webHidden/>
              </w:rPr>
            </w:r>
            <w:r>
              <w:rPr>
                <w:webHidden/>
              </w:rPr>
              <w:fldChar w:fldCharType="separate"/>
            </w:r>
            <w:r>
              <w:rPr>
                <w:webHidden/>
              </w:rPr>
              <w:t>16</w:t>
            </w:r>
            <w:r>
              <w:rPr>
                <w:webHidden/>
              </w:rPr>
              <w:fldChar w:fldCharType="end"/>
            </w:r>
          </w:hyperlink>
        </w:p>
        <w:p w14:paraId="66B8B372" w14:textId="2644D4C3" w:rsidR="00A24F45" w:rsidRPr="006C58CC" w:rsidRDefault="00382AA2" w:rsidP="00D8304C">
          <w:pPr>
            <w:rPr>
              <w:rFonts w:ascii="Arial" w:hAnsi="Arial" w:cs="Arial"/>
              <w:lang w:val="en-ZA"/>
            </w:rPr>
          </w:pPr>
          <w:r w:rsidRPr="006C58CC">
            <w:rPr>
              <w:rFonts w:ascii="Arial" w:hAnsi="Arial" w:cs="Arial"/>
              <w:lang w:val="en-ZA"/>
            </w:rPr>
            <w:fldChar w:fldCharType="end"/>
          </w:r>
        </w:p>
      </w:sdtContent>
    </w:sdt>
    <w:p w14:paraId="56C8F7FA" w14:textId="77777777" w:rsidR="008B0911" w:rsidRPr="006C58CC" w:rsidRDefault="008B0911" w:rsidP="00447DB8">
      <w:pPr>
        <w:pStyle w:val="Heading1"/>
        <w:rPr>
          <w:rFonts w:ascii="Arial" w:hAnsi="Arial" w:cs="Arial"/>
          <w:lang w:val="en-ZA"/>
        </w:rPr>
        <w:sectPr w:rsidR="008B0911" w:rsidRPr="006C58CC" w:rsidSect="00572BC8">
          <w:headerReference w:type="default" r:id="rId9"/>
          <w:footerReference w:type="default" r:id="rId10"/>
          <w:headerReference w:type="first" r:id="rId11"/>
          <w:footerReference w:type="first" r:id="rId12"/>
          <w:pgSz w:w="11907" w:h="16839" w:code="9"/>
          <w:pgMar w:top="1440" w:right="1440" w:bottom="1440" w:left="1843" w:header="709" w:footer="709" w:gutter="0"/>
          <w:cols w:space="708"/>
          <w:titlePg/>
          <w:docGrid w:linePitch="360"/>
        </w:sectPr>
      </w:pPr>
    </w:p>
    <w:p w14:paraId="76DE0A4F" w14:textId="77777777" w:rsidR="009C2829" w:rsidRPr="006C58CC" w:rsidRDefault="000F1671" w:rsidP="00447DB8">
      <w:pPr>
        <w:pStyle w:val="Heading1"/>
        <w:rPr>
          <w:rFonts w:ascii="Arial" w:hAnsi="Arial" w:cs="Arial"/>
          <w:lang w:val="en-ZA"/>
        </w:rPr>
      </w:pPr>
      <w:bookmarkStart w:id="0" w:name="_Toc50802230"/>
      <w:r w:rsidRPr="006C58CC">
        <w:rPr>
          <w:rFonts w:ascii="Arial" w:hAnsi="Arial" w:cs="Arial"/>
          <w:lang w:val="en-ZA"/>
        </w:rPr>
        <w:lastRenderedPageBreak/>
        <w:t>Scope</w:t>
      </w:r>
      <w:bookmarkEnd w:id="0"/>
    </w:p>
    <w:p w14:paraId="3F3E6665" w14:textId="696BBCD6" w:rsidR="000F1671" w:rsidRPr="006C58CC" w:rsidRDefault="006C58CC" w:rsidP="001107EC">
      <w:pPr>
        <w:pStyle w:val="Heading2"/>
        <w:rPr>
          <w:rFonts w:eastAsia="Times New Roman"/>
          <w:lang w:val="en-ZA" w:eastAsia="en-IN"/>
        </w:rPr>
      </w:pPr>
      <w:bookmarkStart w:id="1" w:name="_Toc50802231"/>
      <w:r>
        <w:rPr>
          <w:rFonts w:eastAsia="Times New Roman"/>
          <w:lang w:val="en-ZA" w:eastAsia="en-IN"/>
        </w:rPr>
        <w:t>Business Landscape</w:t>
      </w:r>
      <w:bookmarkEnd w:id="1"/>
    </w:p>
    <w:p w14:paraId="35FBCD6C" w14:textId="07098A6E" w:rsidR="001107EC" w:rsidRPr="006C58CC" w:rsidRDefault="001107EC" w:rsidP="001107EC">
      <w:pPr>
        <w:rPr>
          <w:lang w:val="en-ZA" w:eastAsia="en-IN"/>
        </w:rPr>
      </w:pPr>
      <w:r w:rsidRPr="006C58CC">
        <w:rPr>
          <w:lang w:val="en-ZA" w:eastAsia="en-IN"/>
        </w:rPr>
        <w:t>Balance of Payments Reporting (BoP Reporting) is an electronic message system used to report cross-border transactions to the South African Reserve Bank (SARB).</w:t>
      </w:r>
    </w:p>
    <w:p w14:paraId="14104141" w14:textId="77777777" w:rsidR="001B47F0" w:rsidRPr="006C58CC" w:rsidRDefault="001B47F0" w:rsidP="001107EC">
      <w:pPr>
        <w:rPr>
          <w:rFonts w:cstheme="minorHAnsi"/>
          <w:lang w:val="en-ZA" w:eastAsia="en-IN"/>
        </w:rPr>
      </w:pPr>
    </w:p>
    <w:p w14:paraId="4185CE3A" w14:textId="77777777" w:rsidR="001B47F0" w:rsidRPr="006C58CC" w:rsidRDefault="001B47F0" w:rsidP="001B47F0">
      <w:pPr>
        <w:rPr>
          <w:rFonts w:cstheme="minorHAnsi"/>
          <w:lang w:val="en-ZA"/>
        </w:rPr>
      </w:pPr>
      <w:r w:rsidRPr="006C58CC">
        <w:rPr>
          <w:rFonts w:cstheme="minorHAnsi"/>
          <w:lang w:val="en-ZA"/>
        </w:rPr>
        <w:t>Lesotho is upgrading the BOP reporting to BOPCUS 3. Currently, we already have BOPCUS 3 reporting in Namibia, but Lesotho has requested new rules for Lesotho BOPCUS 3.</w:t>
      </w:r>
    </w:p>
    <w:p w14:paraId="4545572B" w14:textId="77777777" w:rsidR="001B47F0" w:rsidRPr="006C58CC" w:rsidRDefault="001B47F0" w:rsidP="001B47F0">
      <w:pPr>
        <w:rPr>
          <w:rFonts w:cstheme="minorHAnsi"/>
          <w:lang w:val="en-ZA"/>
        </w:rPr>
      </w:pPr>
    </w:p>
    <w:p w14:paraId="102DED22" w14:textId="77777777" w:rsidR="001B47F0" w:rsidRPr="006C58CC" w:rsidRDefault="001B47F0" w:rsidP="001B47F0">
      <w:pPr>
        <w:rPr>
          <w:rFonts w:cstheme="minorHAnsi"/>
          <w:lang w:val="en-ZA"/>
        </w:rPr>
      </w:pPr>
      <w:r w:rsidRPr="006C58CC">
        <w:rPr>
          <w:rFonts w:cstheme="minorHAnsi"/>
          <w:lang w:val="en-ZA"/>
        </w:rPr>
        <w:t>In Namibia BOPCUS 3, BOP is not created for Non-Reportable transactions and eventually not reported. Lesotho has requested a different approach for reportability, the request it to create BOP for Non-Reportable transactions also but with Category code as ZZ1. These records will be submitted to Vanguard but not further to CBL.</w:t>
      </w:r>
    </w:p>
    <w:p w14:paraId="4CEEE307" w14:textId="77777777" w:rsidR="001B47F0" w:rsidRPr="006C58CC" w:rsidRDefault="001B47F0" w:rsidP="001B47F0">
      <w:pPr>
        <w:rPr>
          <w:rFonts w:cstheme="minorHAnsi"/>
          <w:lang w:val="en-ZA"/>
        </w:rPr>
      </w:pPr>
    </w:p>
    <w:p w14:paraId="03886DCC" w14:textId="77777777" w:rsidR="001B47F0" w:rsidRPr="006C58CC" w:rsidRDefault="001B47F0" w:rsidP="001B47F0">
      <w:pPr>
        <w:pStyle w:val="BodytextTCS"/>
        <w:rPr>
          <w:rFonts w:asciiTheme="minorHAnsi" w:hAnsiTheme="minorHAnsi" w:cstheme="minorHAnsi"/>
          <w:szCs w:val="22"/>
          <w:lang w:val="en-ZA"/>
        </w:rPr>
      </w:pPr>
      <w:r w:rsidRPr="006C58CC">
        <w:rPr>
          <w:rFonts w:asciiTheme="minorHAnsi" w:hAnsiTheme="minorHAnsi" w:cstheme="minorHAnsi"/>
          <w:sz w:val="22"/>
          <w:szCs w:val="22"/>
          <w:lang w:val="en-ZA"/>
        </w:rPr>
        <w:t>All the reportable transaction will be reported same as Namibia</w:t>
      </w:r>
      <w:r w:rsidRPr="006C58CC">
        <w:rPr>
          <w:rFonts w:asciiTheme="minorHAnsi" w:hAnsiTheme="minorHAnsi" w:cstheme="minorHAnsi"/>
          <w:szCs w:val="22"/>
          <w:lang w:val="en-ZA"/>
        </w:rPr>
        <w:t>.</w:t>
      </w:r>
    </w:p>
    <w:p w14:paraId="08C35D6C" w14:textId="77777777" w:rsidR="001B47F0" w:rsidRPr="006C58CC" w:rsidRDefault="001B47F0" w:rsidP="001107EC">
      <w:pPr>
        <w:rPr>
          <w:lang w:val="en-ZA" w:eastAsia="en-IN"/>
        </w:rPr>
      </w:pPr>
    </w:p>
    <w:p w14:paraId="57EB0788" w14:textId="5D90C5F0" w:rsidR="000F1671" w:rsidRPr="006C58CC" w:rsidRDefault="001107EC" w:rsidP="001107EC">
      <w:pPr>
        <w:pStyle w:val="Heading2"/>
        <w:rPr>
          <w:rFonts w:eastAsia="Times New Roman"/>
          <w:lang w:val="en-ZA" w:eastAsia="en-IN"/>
        </w:rPr>
      </w:pPr>
      <w:bookmarkStart w:id="2" w:name="_Toc50802232"/>
      <w:r w:rsidRPr="006C58CC">
        <w:rPr>
          <w:rFonts w:eastAsia="Times New Roman"/>
          <w:lang w:val="en-ZA" w:eastAsia="en-IN"/>
        </w:rPr>
        <w:t>Objective</w:t>
      </w:r>
      <w:bookmarkEnd w:id="2"/>
    </w:p>
    <w:p w14:paraId="160682B3" w14:textId="040983DD" w:rsidR="001107EC" w:rsidRPr="006C58CC" w:rsidRDefault="001107EC" w:rsidP="001107EC">
      <w:pPr>
        <w:rPr>
          <w:lang w:val="en-ZA" w:eastAsia="en-IN"/>
        </w:rPr>
      </w:pPr>
      <w:r w:rsidRPr="006C58CC">
        <w:rPr>
          <w:lang w:val="en-ZA" w:eastAsia="en-IN"/>
        </w:rPr>
        <w:t>This strategy will aim to outline:</w:t>
      </w:r>
    </w:p>
    <w:p w14:paraId="7C145A85" w14:textId="0D809BE9" w:rsidR="001107EC" w:rsidRPr="006C58CC" w:rsidRDefault="001107EC" w:rsidP="001107EC">
      <w:pPr>
        <w:pStyle w:val="ListParagraph"/>
        <w:numPr>
          <w:ilvl w:val="0"/>
          <w:numId w:val="30"/>
        </w:numPr>
        <w:rPr>
          <w:lang w:val="en-ZA" w:eastAsia="en-IN"/>
        </w:rPr>
      </w:pPr>
      <w:r w:rsidRPr="006C58CC">
        <w:rPr>
          <w:lang w:val="en-ZA" w:eastAsia="en-IN"/>
        </w:rPr>
        <w:t xml:space="preserve">Step by step process we will follow to get from requirements </w:t>
      </w:r>
      <w:r w:rsidR="0084316D" w:rsidRPr="006C58CC">
        <w:rPr>
          <w:lang w:val="en-ZA" w:eastAsia="en-IN"/>
        </w:rPr>
        <w:t>analysis</w:t>
      </w:r>
      <w:r w:rsidRPr="006C58CC">
        <w:rPr>
          <w:lang w:val="en-ZA" w:eastAsia="en-IN"/>
        </w:rPr>
        <w:t xml:space="preserve"> to completed test</w:t>
      </w:r>
    </w:p>
    <w:p w14:paraId="6DBA09AC" w14:textId="7F201E6A" w:rsidR="001107EC" w:rsidRPr="006C58CC" w:rsidRDefault="001107EC" w:rsidP="001107EC">
      <w:pPr>
        <w:pStyle w:val="ListParagraph"/>
        <w:numPr>
          <w:ilvl w:val="0"/>
          <w:numId w:val="30"/>
        </w:numPr>
        <w:rPr>
          <w:lang w:val="en-ZA" w:eastAsia="en-IN"/>
        </w:rPr>
      </w:pPr>
      <w:r w:rsidRPr="006C58CC">
        <w:rPr>
          <w:lang w:val="en-ZA" w:eastAsia="en-IN"/>
        </w:rPr>
        <w:t>How we will test</w:t>
      </w:r>
    </w:p>
    <w:p w14:paraId="0E3BC0D9" w14:textId="1038D35D" w:rsidR="001107EC" w:rsidRPr="006C58CC" w:rsidRDefault="001107EC" w:rsidP="001107EC">
      <w:pPr>
        <w:pStyle w:val="ListParagraph"/>
        <w:numPr>
          <w:ilvl w:val="0"/>
          <w:numId w:val="30"/>
        </w:numPr>
        <w:rPr>
          <w:lang w:val="en-ZA" w:eastAsia="en-IN"/>
        </w:rPr>
      </w:pPr>
      <w:r w:rsidRPr="006C58CC">
        <w:rPr>
          <w:lang w:val="en-ZA" w:eastAsia="en-IN"/>
        </w:rPr>
        <w:t>What we will need</w:t>
      </w:r>
    </w:p>
    <w:p w14:paraId="6F114E61" w14:textId="17E7E5B7" w:rsidR="001107EC" w:rsidRPr="006C58CC" w:rsidRDefault="001107EC" w:rsidP="001107EC">
      <w:pPr>
        <w:pStyle w:val="ListParagraph"/>
        <w:numPr>
          <w:ilvl w:val="0"/>
          <w:numId w:val="30"/>
        </w:numPr>
        <w:rPr>
          <w:lang w:val="en-ZA" w:eastAsia="en-IN"/>
        </w:rPr>
      </w:pPr>
      <w:r w:rsidRPr="006C58CC">
        <w:rPr>
          <w:lang w:val="en-ZA" w:eastAsia="en-IN"/>
        </w:rPr>
        <w:t>Who we need to connect with to get us what we need in the shortest time</w:t>
      </w:r>
    </w:p>
    <w:p w14:paraId="36646843" w14:textId="2D00BACF" w:rsidR="001107EC" w:rsidRPr="006C58CC" w:rsidRDefault="001107EC" w:rsidP="001107EC">
      <w:pPr>
        <w:pStyle w:val="ListParagraph"/>
        <w:numPr>
          <w:ilvl w:val="0"/>
          <w:numId w:val="30"/>
        </w:numPr>
        <w:rPr>
          <w:lang w:val="en-ZA" w:eastAsia="en-IN"/>
        </w:rPr>
      </w:pPr>
      <w:r w:rsidRPr="006C58CC">
        <w:rPr>
          <w:lang w:val="en-ZA" w:eastAsia="en-IN"/>
        </w:rPr>
        <w:t>What we will test (Scope)</w:t>
      </w:r>
    </w:p>
    <w:p w14:paraId="100B6ECB" w14:textId="618F1BBD" w:rsidR="00AC2979" w:rsidRPr="006C58CC" w:rsidRDefault="006C58CC" w:rsidP="00AC2979">
      <w:pPr>
        <w:pStyle w:val="Heading2"/>
        <w:rPr>
          <w:lang w:val="en-ZA" w:eastAsia="en-IN"/>
        </w:rPr>
      </w:pPr>
      <w:bookmarkStart w:id="3" w:name="_Toc50802233"/>
      <w:r>
        <w:rPr>
          <w:lang w:val="en-ZA" w:eastAsia="en-IN"/>
        </w:rPr>
        <w:lastRenderedPageBreak/>
        <w:t xml:space="preserve">Technical </w:t>
      </w:r>
      <w:r w:rsidR="00AC2979" w:rsidRPr="006C58CC">
        <w:rPr>
          <w:lang w:val="en-ZA" w:eastAsia="en-IN"/>
        </w:rPr>
        <w:t>Landscape</w:t>
      </w:r>
      <w:bookmarkEnd w:id="3"/>
    </w:p>
    <w:p w14:paraId="629C3274" w14:textId="7912518F" w:rsidR="00AC2979" w:rsidRPr="006C58CC" w:rsidRDefault="00AC2979" w:rsidP="00AC2979">
      <w:pPr>
        <w:rPr>
          <w:lang w:val="en-ZA" w:eastAsia="en-IN"/>
        </w:rPr>
      </w:pPr>
      <w:r w:rsidRPr="006C58CC">
        <w:rPr>
          <w:noProof/>
          <w:lang w:val="en-ZA"/>
        </w:rPr>
        <w:drawing>
          <wp:inline distT="0" distB="0" distL="0" distR="0" wp14:anchorId="2DDAC3F7" wp14:editId="37D5A1CE">
            <wp:extent cx="5476240" cy="4706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240" cy="4706620"/>
                    </a:xfrm>
                    <a:prstGeom prst="rect">
                      <a:avLst/>
                    </a:prstGeom>
                    <a:noFill/>
                    <a:ln>
                      <a:noFill/>
                    </a:ln>
                  </pic:spPr>
                </pic:pic>
              </a:graphicData>
            </a:graphic>
          </wp:inline>
        </w:drawing>
      </w:r>
    </w:p>
    <w:p w14:paraId="7AA33246" w14:textId="38E7F978" w:rsidR="006C58CC" w:rsidRDefault="006C58CC" w:rsidP="001107EC">
      <w:pPr>
        <w:pStyle w:val="Heading2"/>
        <w:rPr>
          <w:rFonts w:eastAsia="Times New Roman"/>
          <w:lang w:val="en-ZA" w:eastAsia="en-IN"/>
        </w:rPr>
      </w:pPr>
      <w:bookmarkStart w:id="4" w:name="_Toc50802234"/>
      <w:r>
        <w:rPr>
          <w:rFonts w:eastAsia="Times New Roman"/>
          <w:lang w:val="en-ZA" w:eastAsia="en-IN"/>
        </w:rPr>
        <w:t>Business Process Flow</w:t>
      </w:r>
      <w:bookmarkEnd w:id="4"/>
    </w:p>
    <w:p w14:paraId="365A3F92" w14:textId="77777777" w:rsidR="006C58CC" w:rsidRPr="006C58CC" w:rsidRDefault="006C58CC" w:rsidP="006C58CC">
      <w:pPr>
        <w:rPr>
          <w:lang w:val="en-ZA" w:eastAsia="en-IN"/>
        </w:rPr>
      </w:pPr>
    </w:p>
    <w:p w14:paraId="6E8CDA40" w14:textId="4A27F9B3" w:rsidR="000F1671" w:rsidRPr="006C58CC" w:rsidRDefault="001107EC" w:rsidP="001107EC">
      <w:pPr>
        <w:pStyle w:val="Heading2"/>
        <w:rPr>
          <w:rFonts w:eastAsia="Times New Roman"/>
          <w:lang w:val="en-ZA" w:eastAsia="en-IN"/>
        </w:rPr>
      </w:pPr>
      <w:bookmarkStart w:id="5" w:name="_Toc50802235"/>
      <w:r w:rsidRPr="006C58CC">
        <w:rPr>
          <w:rFonts w:eastAsia="Times New Roman"/>
          <w:lang w:val="en-ZA" w:eastAsia="en-IN"/>
        </w:rPr>
        <w:t>Testing Scope</w:t>
      </w:r>
      <w:bookmarkEnd w:id="5"/>
    </w:p>
    <w:p w14:paraId="50C6B366" w14:textId="77777777" w:rsidR="001107EC" w:rsidRPr="006C58CC" w:rsidRDefault="001107EC" w:rsidP="001107EC">
      <w:pPr>
        <w:pStyle w:val="ListParagraph"/>
        <w:numPr>
          <w:ilvl w:val="0"/>
          <w:numId w:val="31"/>
        </w:numPr>
        <w:rPr>
          <w:lang w:val="en-ZA" w:eastAsia="en-IN"/>
        </w:rPr>
      </w:pPr>
      <w:r w:rsidRPr="006C58CC">
        <w:rPr>
          <w:lang w:val="en-ZA" w:eastAsia="en-IN"/>
        </w:rPr>
        <w:t>We are going to verify that BOPCUS 3 changes for Lesotho has been successfully implemented</w:t>
      </w:r>
    </w:p>
    <w:p w14:paraId="71DD2791" w14:textId="77777777" w:rsidR="001107EC" w:rsidRPr="006C58CC" w:rsidRDefault="001107EC" w:rsidP="001107EC">
      <w:pPr>
        <w:pStyle w:val="ListParagraph"/>
        <w:numPr>
          <w:ilvl w:val="0"/>
          <w:numId w:val="31"/>
        </w:numPr>
        <w:rPr>
          <w:lang w:val="en-ZA" w:eastAsia="en-IN"/>
        </w:rPr>
      </w:pPr>
      <w:r w:rsidRPr="006C58CC">
        <w:rPr>
          <w:lang w:val="en-ZA" w:eastAsia="en-IN"/>
        </w:rPr>
        <w:t>Transactions that needs to be reported are reported</w:t>
      </w:r>
    </w:p>
    <w:p w14:paraId="4C43EBDF" w14:textId="77777777" w:rsidR="001107EC" w:rsidRPr="006C58CC" w:rsidRDefault="001107EC" w:rsidP="001107EC">
      <w:pPr>
        <w:pStyle w:val="ListParagraph"/>
        <w:numPr>
          <w:ilvl w:val="0"/>
          <w:numId w:val="31"/>
        </w:numPr>
        <w:rPr>
          <w:lang w:val="en-ZA" w:eastAsia="en-IN"/>
        </w:rPr>
      </w:pPr>
      <w:r w:rsidRPr="006C58CC">
        <w:rPr>
          <w:lang w:val="en-ZA" w:eastAsia="en-IN"/>
        </w:rPr>
        <w:t>Transactions that should not be reported are not reported</w:t>
      </w:r>
    </w:p>
    <w:p w14:paraId="4E4F9832" w14:textId="0B6BBCDB" w:rsidR="001107EC" w:rsidRPr="006C58CC" w:rsidRDefault="001107EC" w:rsidP="001107EC">
      <w:pPr>
        <w:pStyle w:val="ListParagraph"/>
        <w:numPr>
          <w:ilvl w:val="0"/>
          <w:numId w:val="31"/>
        </w:numPr>
        <w:rPr>
          <w:lang w:val="en-ZA" w:eastAsia="en-IN"/>
        </w:rPr>
      </w:pPr>
      <w:r w:rsidRPr="006C58CC">
        <w:rPr>
          <w:lang w:val="en-ZA" w:eastAsia="en-IN"/>
        </w:rPr>
        <w:t>All the relevant information for incoming and outgoing payments are captured for reporting purposes</w:t>
      </w:r>
    </w:p>
    <w:p w14:paraId="3F38D4A2" w14:textId="098FED4D" w:rsidR="007304FC" w:rsidRPr="006C58CC" w:rsidRDefault="007304FC" w:rsidP="001107EC">
      <w:pPr>
        <w:pStyle w:val="ListParagraph"/>
        <w:numPr>
          <w:ilvl w:val="0"/>
          <w:numId w:val="31"/>
        </w:numPr>
        <w:rPr>
          <w:lang w:val="en-ZA" w:eastAsia="en-IN"/>
        </w:rPr>
      </w:pPr>
      <w:r w:rsidRPr="006C58CC">
        <w:rPr>
          <w:lang w:val="en-ZA" w:eastAsia="en-IN"/>
        </w:rPr>
        <w:t>Scope includes positive (happy days scenarios) for Reporting rules for Lesotho, Validation rules, Reportable transactions, mappings, and BoP Codes for Lesotho</w:t>
      </w:r>
    </w:p>
    <w:p w14:paraId="718F64FB" w14:textId="0E839D81" w:rsidR="007304FC" w:rsidRPr="006C58CC" w:rsidRDefault="007304FC" w:rsidP="001107EC">
      <w:pPr>
        <w:pStyle w:val="ListParagraph"/>
        <w:numPr>
          <w:ilvl w:val="0"/>
          <w:numId w:val="31"/>
        </w:numPr>
        <w:rPr>
          <w:lang w:val="en-ZA" w:eastAsia="en-IN"/>
        </w:rPr>
      </w:pPr>
      <w:r w:rsidRPr="006C58CC">
        <w:rPr>
          <w:lang w:val="en-ZA" w:eastAsia="en-IN"/>
        </w:rPr>
        <w:t>Scope will also include a subset of negative scenarios (deliberately broken messages inserted to see how they are processed)</w:t>
      </w:r>
    </w:p>
    <w:p w14:paraId="2C9DAE08" w14:textId="7D862801" w:rsidR="000F1671" w:rsidRPr="006C58CC" w:rsidRDefault="000F1671" w:rsidP="007304FC">
      <w:pPr>
        <w:pStyle w:val="Heading2"/>
        <w:rPr>
          <w:rFonts w:eastAsia="Times New Roman"/>
          <w:lang w:val="en-ZA" w:eastAsia="en-IN"/>
        </w:rPr>
      </w:pPr>
      <w:bookmarkStart w:id="6" w:name="_Toc50802236"/>
      <w:r w:rsidRPr="006C58CC">
        <w:rPr>
          <w:rFonts w:eastAsia="Times New Roman"/>
          <w:lang w:val="en-ZA" w:eastAsia="en-IN"/>
        </w:rPr>
        <w:lastRenderedPageBreak/>
        <w:t>Testing activities carried out</w:t>
      </w:r>
      <w:bookmarkEnd w:id="6"/>
      <w:r w:rsidRPr="006C58CC">
        <w:rPr>
          <w:rFonts w:eastAsia="Times New Roman"/>
          <w:lang w:val="en-ZA" w:eastAsia="en-IN"/>
        </w:rPr>
        <w:t xml:space="preserve"> </w:t>
      </w:r>
    </w:p>
    <w:tbl>
      <w:tblPr>
        <w:tblW w:w="8359" w:type="dxa"/>
        <w:tblInd w:w="113" w:type="dxa"/>
        <w:tblLook w:val="04A0" w:firstRow="1" w:lastRow="0" w:firstColumn="1" w:lastColumn="0" w:noHBand="0" w:noVBand="1"/>
      </w:tblPr>
      <w:tblGrid>
        <w:gridCol w:w="440"/>
        <w:gridCol w:w="5084"/>
        <w:gridCol w:w="2835"/>
      </w:tblGrid>
      <w:tr w:rsidR="00D75FAB" w:rsidRPr="006C58CC" w14:paraId="395CA08F" w14:textId="77777777" w:rsidTr="00D75FAB">
        <w:trPr>
          <w:trHeight w:val="288"/>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32489"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w:t>
            </w:r>
          </w:p>
        </w:tc>
        <w:tc>
          <w:tcPr>
            <w:tcW w:w="5084" w:type="dxa"/>
            <w:tcBorders>
              <w:top w:val="single" w:sz="4" w:space="0" w:color="auto"/>
              <w:left w:val="nil"/>
              <w:bottom w:val="single" w:sz="4" w:space="0" w:color="auto"/>
              <w:right w:val="single" w:sz="4" w:space="0" w:color="auto"/>
            </w:tcBorders>
            <w:shd w:val="clear" w:color="auto" w:fill="auto"/>
            <w:noWrap/>
            <w:vAlign w:val="center"/>
            <w:hideMark/>
          </w:tcPr>
          <w:p w14:paraId="14AD90E3" w14:textId="77777777" w:rsidR="00D75FAB" w:rsidRPr="006C58CC" w:rsidRDefault="00D75FAB" w:rsidP="00D75FAB">
            <w:pPr>
              <w:keepLines w:val="0"/>
              <w:spacing w:before="0" w:after="0"/>
              <w:jc w:val="left"/>
              <w:rPr>
                <w:rFonts w:ascii="Calibri" w:eastAsia="Times New Roman" w:hAnsi="Calibri" w:cs="Calibri"/>
                <w:b/>
                <w:bCs/>
                <w:color w:val="000000"/>
                <w:lang w:val="en-ZA" w:eastAsia="en-ZA"/>
              </w:rPr>
            </w:pPr>
            <w:r w:rsidRPr="006C58CC">
              <w:rPr>
                <w:rFonts w:ascii="Calibri" w:eastAsia="Times New Roman" w:hAnsi="Calibri" w:cs="Calibri"/>
                <w:b/>
                <w:bCs/>
                <w:color w:val="000000"/>
                <w:lang w:val="en-ZA" w:eastAsia="en-ZA"/>
              </w:rPr>
              <w:t>Actions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19C0444" w14:textId="77777777" w:rsidR="00D75FAB" w:rsidRPr="006C58CC" w:rsidRDefault="00D75FAB" w:rsidP="00D75FAB">
            <w:pPr>
              <w:keepLines w:val="0"/>
              <w:spacing w:before="0" w:after="0"/>
              <w:jc w:val="left"/>
              <w:rPr>
                <w:rFonts w:ascii="Calibri" w:eastAsia="Times New Roman" w:hAnsi="Calibri" w:cs="Calibri"/>
                <w:b/>
                <w:bCs/>
                <w:color w:val="000000"/>
                <w:lang w:val="en-ZA" w:eastAsia="en-ZA"/>
              </w:rPr>
            </w:pPr>
            <w:r w:rsidRPr="006C58CC">
              <w:rPr>
                <w:rFonts w:ascii="Calibri" w:eastAsia="Times New Roman" w:hAnsi="Calibri" w:cs="Calibri"/>
                <w:b/>
                <w:bCs/>
                <w:color w:val="000000"/>
                <w:lang w:val="en-ZA" w:eastAsia="en-ZA"/>
              </w:rPr>
              <w:t>Deliverable</w:t>
            </w:r>
          </w:p>
        </w:tc>
      </w:tr>
      <w:tr w:rsidR="00D75FAB" w:rsidRPr="006C58CC" w14:paraId="0BDF7CB5"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1887175"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1</w:t>
            </w:r>
          </w:p>
        </w:tc>
        <w:tc>
          <w:tcPr>
            <w:tcW w:w="5084" w:type="dxa"/>
            <w:tcBorders>
              <w:top w:val="nil"/>
              <w:left w:val="nil"/>
              <w:bottom w:val="single" w:sz="4" w:space="0" w:color="auto"/>
              <w:right w:val="single" w:sz="4" w:space="0" w:color="auto"/>
            </w:tcBorders>
            <w:shd w:val="clear" w:color="auto" w:fill="auto"/>
            <w:noWrap/>
            <w:vAlign w:val="center"/>
            <w:hideMark/>
          </w:tcPr>
          <w:p w14:paraId="5A75515F" w14:textId="03FDD0D0"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Requirements Analysis</w:t>
            </w:r>
            <w:r w:rsidR="007304FC" w:rsidRPr="006C58CC">
              <w:rPr>
                <w:rFonts w:ascii="Calibri" w:eastAsia="Times New Roman" w:hAnsi="Calibri" w:cs="Calibri"/>
                <w:color w:val="000000"/>
                <w:lang w:val="en-ZA" w:eastAsia="en-ZA"/>
              </w:rPr>
              <w:t xml:space="preserve"> (Sprint 1)</w:t>
            </w:r>
          </w:p>
        </w:tc>
        <w:tc>
          <w:tcPr>
            <w:tcW w:w="2835" w:type="dxa"/>
            <w:tcBorders>
              <w:top w:val="nil"/>
              <w:left w:val="nil"/>
              <w:bottom w:val="single" w:sz="4" w:space="0" w:color="auto"/>
              <w:right w:val="single" w:sz="4" w:space="0" w:color="auto"/>
            </w:tcBorders>
            <w:shd w:val="clear" w:color="auto" w:fill="auto"/>
            <w:noWrap/>
            <w:vAlign w:val="center"/>
            <w:hideMark/>
          </w:tcPr>
          <w:p w14:paraId="61BF885F"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140E2A0F"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7BFD737"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a</w:t>
            </w:r>
          </w:p>
        </w:tc>
        <w:tc>
          <w:tcPr>
            <w:tcW w:w="5084" w:type="dxa"/>
            <w:tcBorders>
              <w:top w:val="nil"/>
              <w:left w:val="nil"/>
              <w:bottom w:val="single" w:sz="4" w:space="0" w:color="auto"/>
              <w:right w:val="single" w:sz="4" w:space="0" w:color="auto"/>
            </w:tcBorders>
            <w:shd w:val="clear" w:color="auto" w:fill="auto"/>
            <w:vAlign w:val="center"/>
            <w:hideMark/>
          </w:tcPr>
          <w:p w14:paraId="35B019F2"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Reporting Rules</w:t>
            </w:r>
          </w:p>
        </w:tc>
        <w:tc>
          <w:tcPr>
            <w:tcW w:w="2835" w:type="dxa"/>
            <w:tcBorders>
              <w:top w:val="nil"/>
              <w:left w:val="nil"/>
              <w:bottom w:val="single" w:sz="4" w:space="0" w:color="auto"/>
              <w:right w:val="single" w:sz="4" w:space="0" w:color="auto"/>
            </w:tcBorders>
            <w:shd w:val="clear" w:color="auto" w:fill="auto"/>
            <w:noWrap/>
            <w:vAlign w:val="center"/>
            <w:hideMark/>
          </w:tcPr>
          <w:p w14:paraId="3FE01EE6"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33864B58"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E704661"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b</w:t>
            </w:r>
          </w:p>
        </w:tc>
        <w:tc>
          <w:tcPr>
            <w:tcW w:w="5084" w:type="dxa"/>
            <w:tcBorders>
              <w:top w:val="nil"/>
              <w:left w:val="nil"/>
              <w:bottom w:val="single" w:sz="4" w:space="0" w:color="auto"/>
              <w:right w:val="single" w:sz="4" w:space="0" w:color="auto"/>
            </w:tcBorders>
            <w:shd w:val="clear" w:color="auto" w:fill="auto"/>
            <w:vAlign w:val="center"/>
            <w:hideMark/>
          </w:tcPr>
          <w:p w14:paraId="3448FBA3"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Technical Specifications (SARB)</w:t>
            </w:r>
          </w:p>
        </w:tc>
        <w:tc>
          <w:tcPr>
            <w:tcW w:w="2835" w:type="dxa"/>
            <w:tcBorders>
              <w:top w:val="nil"/>
              <w:left w:val="nil"/>
              <w:bottom w:val="single" w:sz="4" w:space="0" w:color="auto"/>
              <w:right w:val="single" w:sz="4" w:space="0" w:color="auto"/>
            </w:tcBorders>
            <w:shd w:val="clear" w:color="auto" w:fill="auto"/>
            <w:noWrap/>
            <w:vAlign w:val="center"/>
            <w:hideMark/>
          </w:tcPr>
          <w:p w14:paraId="6EEA748E"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653CEE3E"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2054E34"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c</w:t>
            </w:r>
          </w:p>
        </w:tc>
        <w:tc>
          <w:tcPr>
            <w:tcW w:w="5084" w:type="dxa"/>
            <w:tcBorders>
              <w:top w:val="nil"/>
              <w:left w:val="nil"/>
              <w:bottom w:val="single" w:sz="4" w:space="0" w:color="auto"/>
              <w:right w:val="single" w:sz="4" w:space="0" w:color="auto"/>
            </w:tcBorders>
            <w:shd w:val="clear" w:color="auto" w:fill="auto"/>
            <w:vAlign w:val="center"/>
            <w:hideMark/>
          </w:tcPr>
          <w:p w14:paraId="6095F58F"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Validation Rules</w:t>
            </w:r>
          </w:p>
        </w:tc>
        <w:tc>
          <w:tcPr>
            <w:tcW w:w="2835" w:type="dxa"/>
            <w:tcBorders>
              <w:top w:val="nil"/>
              <w:left w:val="nil"/>
              <w:bottom w:val="single" w:sz="4" w:space="0" w:color="auto"/>
              <w:right w:val="single" w:sz="4" w:space="0" w:color="auto"/>
            </w:tcBorders>
            <w:shd w:val="clear" w:color="auto" w:fill="auto"/>
            <w:noWrap/>
            <w:vAlign w:val="center"/>
            <w:hideMark/>
          </w:tcPr>
          <w:p w14:paraId="73FA5287"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10C56998"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D8C9B42"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d</w:t>
            </w:r>
          </w:p>
        </w:tc>
        <w:tc>
          <w:tcPr>
            <w:tcW w:w="5084" w:type="dxa"/>
            <w:tcBorders>
              <w:top w:val="nil"/>
              <w:left w:val="nil"/>
              <w:bottom w:val="single" w:sz="4" w:space="0" w:color="auto"/>
              <w:right w:val="single" w:sz="4" w:space="0" w:color="auto"/>
            </w:tcBorders>
            <w:shd w:val="clear" w:color="auto" w:fill="auto"/>
            <w:vAlign w:val="center"/>
            <w:hideMark/>
          </w:tcPr>
          <w:p w14:paraId="462D31E8"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Lesotho Reportable Transactions</w:t>
            </w:r>
          </w:p>
        </w:tc>
        <w:tc>
          <w:tcPr>
            <w:tcW w:w="2835" w:type="dxa"/>
            <w:tcBorders>
              <w:top w:val="nil"/>
              <w:left w:val="nil"/>
              <w:bottom w:val="single" w:sz="4" w:space="0" w:color="auto"/>
              <w:right w:val="single" w:sz="4" w:space="0" w:color="auto"/>
            </w:tcBorders>
            <w:shd w:val="clear" w:color="auto" w:fill="auto"/>
            <w:noWrap/>
            <w:vAlign w:val="center"/>
            <w:hideMark/>
          </w:tcPr>
          <w:p w14:paraId="4EE05FBB"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63243689"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070ABD6"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e</w:t>
            </w:r>
          </w:p>
        </w:tc>
        <w:tc>
          <w:tcPr>
            <w:tcW w:w="5084" w:type="dxa"/>
            <w:tcBorders>
              <w:top w:val="nil"/>
              <w:left w:val="nil"/>
              <w:bottom w:val="single" w:sz="4" w:space="0" w:color="auto"/>
              <w:right w:val="single" w:sz="4" w:space="0" w:color="auto"/>
            </w:tcBorders>
            <w:shd w:val="clear" w:color="auto" w:fill="auto"/>
            <w:vAlign w:val="center"/>
            <w:hideMark/>
          </w:tcPr>
          <w:p w14:paraId="7D7CEC62"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Category mapping - Lesotho</w:t>
            </w:r>
          </w:p>
        </w:tc>
        <w:tc>
          <w:tcPr>
            <w:tcW w:w="2835" w:type="dxa"/>
            <w:tcBorders>
              <w:top w:val="nil"/>
              <w:left w:val="nil"/>
              <w:bottom w:val="single" w:sz="4" w:space="0" w:color="auto"/>
              <w:right w:val="single" w:sz="4" w:space="0" w:color="auto"/>
            </w:tcBorders>
            <w:shd w:val="clear" w:color="auto" w:fill="auto"/>
            <w:vAlign w:val="center"/>
            <w:hideMark/>
          </w:tcPr>
          <w:p w14:paraId="3C855BEC"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02C5E89F"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F4D22BF"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f</w:t>
            </w:r>
          </w:p>
        </w:tc>
        <w:tc>
          <w:tcPr>
            <w:tcW w:w="5084" w:type="dxa"/>
            <w:tcBorders>
              <w:top w:val="nil"/>
              <w:left w:val="nil"/>
              <w:bottom w:val="single" w:sz="4" w:space="0" w:color="auto"/>
              <w:right w:val="single" w:sz="4" w:space="0" w:color="auto"/>
            </w:tcBorders>
            <w:shd w:val="clear" w:color="auto" w:fill="auto"/>
            <w:vAlign w:val="center"/>
            <w:hideMark/>
          </w:tcPr>
          <w:p w14:paraId="4D3AF8B0"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BOP Codes for Lesotho</w:t>
            </w:r>
          </w:p>
        </w:tc>
        <w:tc>
          <w:tcPr>
            <w:tcW w:w="2835" w:type="dxa"/>
            <w:tcBorders>
              <w:top w:val="nil"/>
              <w:left w:val="nil"/>
              <w:bottom w:val="single" w:sz="4" w:space="0" w:color="auto"/>
              <w:right w:val="single" w:sz="4" w:space="0" w:color="auto"/>
            </w:tcBorders>
            <w:shd w:val="clear" w:color="auto" w:fill="auto"/>
            <w:vAlign w:val="center"/>
            <w:hideMark/>
          </w:tcPr>
          <w:p w14:paraId="6A636927"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27B5B137"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D79BB01"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g</w:t>
            </w:r>
          </w:p>
        </w:tc>
        <w:tc>
          <w:tcPr>
            <w:tcW w:w="5084" w:type="dxa"/>
            <w:tcBorders>
              <w:top w:val="nil"/>
              <w:left w:val="nil"/>
              <w:bottom w:val="single" w:sz="4" w:space="0" w:color="auto"/>
              <w:right w:val="single" w:sz="4" w:space="0" w:color="auto"/>
            </w:tcBorders>
            <w:shd w:val="clear" w:color="auto" w:fill="auto"/>
            <w:vAlign w:val="center"/>
            <w:hideMark/>
          </w:tcPr>
          <w:p w14:paraId="42080BC1"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Manual forms - Incoming</w:t>
            </w:r>
          </w:p>
        </w:tc>
        <w:tc>
          <w:tcPr>
            <w:tcW w:w="2835" w:type="dxa"/>
            <w:tcBorders>
              <w:top w:val="nil"/>
              <w:left w:val="nil"/>
              <w:bottom w:val="single" w:sz="4" w:space="0" w:color="auto"/>
              <w:right w:val="single" w:sz="4" w:space="0" w:color="auto"/>
            </w:tcBorders>
            <w:shd w:val="clear" w:color="auto" w:fill="auto"/>
            <w:vAlign w:val="center"/>
            <w:hideMark/>
          </w:tcPr>
          <w:p w14:paraId="49B7B55E"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0FE22CD2"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05C4B33"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h</w:t>
            </w:r>
          </w:p>
        </w:tc>
        <w:tc>
          <w:tcPr>
            <w:tcW w:w="5084" w:type="dxa"/>
            <w:tcBorders>
              <w:top w:val="nil"/>
              <w:left w:val="nil"/>
              <w:bottom w:val="single" w:sz="4" w:space="0" w:color="auto"/>
              <w:right w:val="single" w:sz="4" w:space="0" w:color="auto"/>
            </w:tcBorders>
            <w:shd w:val="clear" w:color="auto" w:fill="auto"/>
            <w:vAlign w:val="center"/>
            <w:hideMark/>
          </w:tcPr>
          <w:p w14:paraId="6FBD8A30"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Manual forms - Outgoing</w:t>
            </w:r>
          </w:p>
        </w:tc>
        <w:tc>
          <w:tcPr>
            <w:tcW w:w="2835" w:type="dxa"/>
            <w:tcBorders>
              <w:top w:val="nil"/>
              <w:left w:val="nil"/>
              <w:bottom w:val="single" w:sz="4" w:space="0" w:color="auto"/>
              <w:right w:val="single" w:sz="4" w:space="0" w:color="auto"/>
            </w:tcBorders>
            <w:shd w:val="clear" w:color="auto" w:fill="auto"/>
            <w:vAlign w:val="center"/>
            <w:hideMark/>
          </w:tcPr>
          <w:p w14:paraId="556B4926"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27F57B05"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2DE2AFC"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i</w:t>
            </w:r>
          </w:p>
        </w:tc>
        <w:tc>
          <w:tcPr>
            <w:tcW w:w="5084" w:type="dxa"/>
            <w:tcBorders>
              <w:top w:val="nil"/>
              <w:left w:val="nil"/>
              <w:bottom w:val="single" w:sz="4" w:space="0" w:color="auto"/>
              <w:right w:val="single" w:sz="4" w:space="0" w:color="auto"/>
            </w:tcBorders>
            <w:shd w:val="clear" w:color="auto" w:fill="auto"/>
            <w:vAlign w:val="center"/>
            <w:hideMark/>
          </w:tcPr>
          <w:p w14:paraId="5023F650"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Architecture Diagram</w:t>
            </w:r>
          </w:p>
        </w:tc>
        <w:tc>
          <w:tcPr>
            <w:tcW w:w="2835" w:type="dxa"/>
            <w:tcBorders>
              <w:top w:val="nil"/>
              <w:left w:val="nil"/>
              <w:bottom w:val="single" w:sz="4" w:space="0" w:color="auto"/>
              <w:right w:val="single" w:sz="4" w:space="0" w:color="auto"/>
            </w:tcBorders>
            <w:shd w:val="clear" w:color="auto" w:fill="auto"/>
            <w:vAlign w:val="center"/>
            <w:hideMark/>
          </w:tcPr>
          <w:p w14:paraId="0EAD4324"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7E773B15"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F7D3879"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j</w:t>
            </w:r>
          </w:p>
        </w:tc>
        <w:tc>
          <w:tcPr>
            <w:tcW w:w="5084" w:type="dxa"/>
            <w:tcBorders>
              <w:top w:val="nil"/>
              <w:left w:val="nil"/>
              <w:bottom w:val="single" w:sz="4" w:space="0" w:color="auto"/>
              <w:right w:val="single" w:sz="4" w:space="0" w:color="auto"/>
            </w:tcBorders>
            <w:shd w:val="clear" w:color="auto" w:fill="auto"/>
            <w:vAlign w:val="center"/>
            <w:hideMark/>
          </w:tcPr>
          <w:p w14:paraId="51EC42A3"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Three Amigos</w:t>
            </w:r>
          </w:p>
        </w:tc>
        <w:tc>
          <w:tcPr>
            <w:tcW w:w="2835" w:type="dxa"/>
            <w:tcBorders>
              <w:top w:val="nil"/>
              <w:left w:val="nil"/>
              <w:bottom w:val="single" w:sz="4" w:space="0" w:color="auto"/>
              <w:right w:val="single" w:sz="4" w:space="0" w:color="auto"/>
            </w:tcBorders>
            <w:shd w:val="clear" w:color="auto" w:fill="auto"/>
            <w:vAlign w:val="center"/>
            <w:hideMark/>
          </w:tcPr>
          <w:p w14:paraId="6FC54865"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1DAF7DB1"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F228027"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2</w:t>
            </w:r>
          </w:p>
        </w:tc>
        <w:tc>
          <w:tcPr>
            <w:tcW w:w="5084" w:type="dxa"/>
            <w:tcBorders>
              <w:top w:val="nil"/>
              <w:left w:val="nil"/>
              <w:bottom w:val="single" w:sz="4" w:space="0" w:color="auto"/>
              <w:right w:val="single" w:sz="4" w:space="0" w:color="auto"/>
            </w:tcBorders>
            <w:shd w:val="clear" w:color="auto" w:fill="auto"/>
            <w:vAlign w:val="center"/>
            <w:hideMark/>
          </w:tcPr>
          <w:p w14:paraId="299B24D2" w14:textId="5B1FE003"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xml:space="preserve">Test Process Design </w:t>
            </w:r>
            <w:r w:rsidR="007304FC" w:rsidRPr="006C58CC">
              <w:rPr>
                <w:rFonts w:ascii="Calibri" w:eastAsia="Times New Roman" w:hAnsi="Calibri" w:cs="Calibri"/>
                <w:color w:val="000000"/>
                <w:lang w:val="en-ZA" w:eastAsia="en-ZA"/>
              </w:rPr>
              <w:t>(Sprint 1)</w:t>
            </w:r>
          </w:p>
        </w:tc>
        <w:tc>
          <w:tcPr>
            <w:tcW w:w="2835" w:type="dxa"/>
            <w:tcBorders>
              <w:top w:val="nil"/>
              <w:left w:val="nil"/>
              <w:bottom w:val="single" w:sz="4" w:space="0" w:color="auto"/>
              <w:right w:val="single" w:sz="4" w:space="0" w:color="auto"/>
            </w:tcBorders>
            <w:shd w:val="clear" w:color="auto" w:fill="auto"/>
            <w:vAlign w:val="center"/>
            <w:hideMark/>
          </w:tcPr>
          <w:p w14:paraId="3FE05F29"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49654F34"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075A1F3"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a</w:t>
            </w:r>
          </w:p>
        </w:tc>
        <w:tc>
          <w:tcPr>
            <w:tcW w:w="5084" w:type="dxa"/>
            <w:tcBorders>
              <w:top w:val="nil"/>
              <w:left w:val="nil"/>
              <w:bottom w:val="single" w:sz="4" w:space="0" w:color="auto"/>
              <w:right w:val="single" w:sz="4" w:space="0" w:color="auto"/>
            </w:tcBorders>
            <w:shd w:val="clear" w:color="auto" w:fill="auto"/>
            <w:vAlign w:val="center"/>
            <w:hideMark/>
          </w:tcPr>
          <w:p w14:paraId="6BD2DF63" w14:textId="1975D97D"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How will we gather requirements</w:t>
            </w:r>
          </w:p>
        </w:tc>
        <w:tc>
          <w:tcPr>
            <w:tcW w:w="2835" w:type="dxa"/>
            <w:tcBorders>
              <w:top w:val="nil"/>
              <w:left w:val="nil"/>
              <w:bottom w:val="single" w:sz="4" w:space="0" w:color="auto"/>
              <w:right w:val="single" w:sz="4" w:space="0" w:color="auto"/>
            </w:tcBorders>
            <w:shd w:val="clear" w:color="auto" w:fill="auto"/>
            <w:vAlign w:val="center"/>
            <w:hideMark/>
          </w:tcPr>
          <w:p w14:paraId="13D0B967"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38AC9CDA"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E9C4CDD"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b</w:t>
            </w:r>
          </w:p>
        </w:tc>
        <w:tc>
          <w:tcPr>
            <w:tcW w:w="5084" w:type="dxa"/>
            <w:tcBorders>
              <w:top w:val="nil"/>
              <w:left w:val="nil"/>
              <w:bottom w:val="single" w:sz="4" w:space="0" w:color="auto"/>
              <w:right w:val="single" w:sz="4" w:space="0" w:color="auto"/>
            </w:tcBorders>
            <w:shd w:val="clear" w:color="auto" w:fill="auto"/>
            <w:vAlign w:val="center"/>
            <w:hideMark/>
          </w:tcPr>
          <w:p w14:paraId="5D3DA55B"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How will we execute the testing project</w:t>
            </w:r>
          </w:p>
        </w:tc>
        <w:tc>
          <w:tcPr>
            <w:tcW w:w="2835" w:type="dxa"/>
            <w:tcBorders>
              <w:top w:val="nil"/>
              <w:left w:val="nil"/>
              <w:bottom w:val="single" w:sz="4" w:space="0" w:color="auto"/>
              <w:right w:val="single" w:sz="4" w:space="0" w:color="auto"/>
            </w:tcBorders>
            <w:shd w:val="clear" w:color="auto" w:fill="auto"/>
            <w:vAlign w:val="center"/>
            <w:hideMark/>
          </w:tcPr>
          <w:p w14:paraId="20FD838E"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587522E5"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10A2EDC"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c</w:t>
            </w:r>
          </w:p>
        </w:tc>
        <w:tc>
          <w:tcPr>
            <w:tcW w:w="5084" w:type="dxa"/>
            <w:tcBorders>
              <w:top w:val="nil"/>
              <w:left w:val="nil"/>
              <w:bottom w:val="single" w:sz="4" w:space="0" w:color="auto"/>
              <w:right w:val="single" w:sz="4" w:space="0" w:color="auto"/>
            </w:tcBorders>
            <w:shd w:val="clear" w:color="auto" w:fill="auto"/>
            <w:vAlign w:val="center"/>
            <w:hideMark/>
          </w:tcPr>
          <w:p w14:paraId="0EB49BB2"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How will we execute testing</w:t>
            </w:r>
          </w:p>
        </w:tc>
        <w:tc>
          <w:tcPr>
            <w:tcW w:w="2835" w:type="dxa"/>
            <w:tcBorders>
              <w:top w:val="nil"/>
              <w:left w:val="nil"/>
              <w:bottom w:val="single" w:sz="4" w:space="0" w:color="auto"/>
              <w:right w:val="single" w:sz="4" w:space="0" w:color="auto"/>
            </w:tcBorders>
            <w:shd w:val="clear" w:color="auto" w:fill="auto"/>
            <w:vAlign w:val="center"/>
            <w:hideMark/>
          </w:tcPr>
          <w:p w14:paraId="41C5B31C"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19A16360"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0C89059"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d</w:t>
            </w:r>
          </w:p>
        </w:tc>
        <w:tc>
          <w:tcPr>
            <w:tcW w:w="5084" w:type="dxa"/>
            <w:tcBorders>
              <w:top w:val="nil"/>
              <w:left w:val="nil"/>
              <w:bottom w:val="single" w:sz="4" w:space="0" w:color="auto"/>
              <w:right w:val="single" w:sz="4" w:space="0" w:color="auto"/>
            </w:tcBorders>
            <w:shd w:val="clear" w:color="auto" w:fill="auto"/>
            <w:vAlign w:val="center"/>
            <w:hideMark/>
          </w:tcPr>
          <w:p w14:paraId="4956620D"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How will we report defects</w:t>
            </w:r>
          </w:p>
        </w:tc>
        <w:tc>
          <w:tcPr>
            <w:tcW w:w="2835" w:type="dxa"/>
            <w:tcBorders>
              <w:top w:val="nil"/>
              <w:left w:val="nil"/>
              <w:bottom w:val="single" w:sz="4" w:space="0" w:color="auto"/>
              <w:right w:val="single" w:sz="4" w:space="0" w:color="auto"/>
            </w:tcBorders>
            <w:shd w:val="clear" w:color="auto" w:fill="auto"/>
            <w:vAlign w:val="center"/>
            <w:hideMark/>
          </w:tcPr>
          <w:p w14:paraId="11FC5DA6"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7DAF8E72"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F6E2AF2"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e</w:t>
            </w:r>
          </w:p>
        </w:tc>
        <w:tc>
          <w:tcPr>
            <w:tcW w:w="5084" w:type="dxa"/>
            <w:tcBorders>
              <w:top w:val="nil"/>
              <w:left w:val="nil"/>
              <w:bottom w:val="single" w:sz="4" w:space="0" w:color="auto"/>
              <w:right w:val="single" w:sz="4" w:space="0" w:color="auto"/>
            </w:tcBorders>
            <w:shd w:val="clear" w:color="auto" w:fill="auto"/>
            <w:vAlign w:val="center"/>
            <w:hideMark/>
          </w:tcPr>
          <w:p w14:paraId="20727449"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How will we report test results</w:t>
            </w:r>
          </w:p>
        </w:tc>
        <w:tc>
          <w:tcPr>
            <w:tcW w:w="2835" w:type="dxa"/>
            <w:tcBorders>
              <w:top w:val="nil"/>
              <w:left w:val="nil"/>
              <w:bottom w:val="single" w:sz="4" w:space="0" w:color="auto"/>
              <w:right w:val="single" w:sz="4" w:space="0" w:color="auto"/>
            </w:tcBorders>
            <w:shd w:val="clear" w:color="auto" w:fill="auto"/>
            <w:vAlign w:val="center"/>
            <w:hideMark/>
          </w:tcPr>
          <w:p w14:paraId="61E3DD59"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68D2B032"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2F8B9ED"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3</w:t>
            </w:r>
          </w:p>
        </w:tc>
        <w:tc>
          <w:tcPr>
            <w:tcW w:w="5084" w:type="dxa"/>
            <w:tcBorders>
              <w:top w:val="nil"/>
              <w:left w:val="nil"/>
              <w:bottom w:val="single" w:sz="4" w:space="0" w:color="auto"/>
              <w:right w:val="single" w:sz="4" w:space="0" w:color="auto"/>
            </w:tcBorders>
            <w:shd w:val="clear" w:color="auto" w:fill="auto"/>
            <w:vAlign w:val="center"/>
            <w:hideMark/>
          </w:tcPr>
          <w:p w14:paraId="2B01A585" w14:textId="6FA9FA9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Test Case Specifications (SbE) Design</w:t>
            </w:r>
            <w:r w:rsidR="007304FC" w:rsidRPr="006C58CC">
              <w:rPr>
                <w:rFonts w:ascii="Calibri" w:eastAsia="Times New Roman" w:hAnsi="Calibri" w:cs="Calibri"/>
                <w:color w:val="000000"/>
                <w:lang w:val="en-ZA" w:eastAsia="en-ZA"/>
              </w:rPr>
              <w:t xml:space="preserve"> (Sprint 1)</w:t>
            </w:r>
          </w:p>
        </w:tc>
        <w:tc>
          <w:tcPr>
            <w:tcW w:w="2835" w:type="dxa"/>
            <w:tcBorders>
              <w:top w:val="nil"/>
              <w:left w:val="nil"/>
              <w:bottom w:val="single" w:sz="4" w:space="0" w:color="auto"/>
              <w:right w:val="single" w:sz="4" w:space="0" w:color="auto"/>
            </w:tcBorders>
            <w:shd w:val="clear" w:color="auto" w:fill="auto"/>
            <w:noWrap/>
            <w:vAlign w:val="center"/>
            <w:hideMark/>
          </w:tcPr>
          <w:p w14:paraId="7937B2C9"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7C73D830"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5BE4CA5"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4</w:t>
            </w:r>
          </w:p>
        </w:tc>
        <w:tc>
          <w:tcPr>
            <w:tcW w:w="5084" w:type="dxa"/>
            <w:tcBorders>
              <w:top w:val="nil"/>
              <w:left w:val="nil"/>
              <w:bottom w:val="single" w:sz="4" w:space="0" w:color="auto"/>
              <w:right w:val="single" w:sz="4" w:space="0" w:color="auto"/>
            </w:tcBorders>
            <w:shd w:val="clear" w:color="auto" w:fill="auto"/>
            <w:vAlign w:val="center"/>
            <w:hideMark/>
          </w:tcPr>
          <w:p w14:paraId="208F5805"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Tools</w:t>
            </w:r>
          </w:p>
        </w:tc>
        <w:tc>
          <w:tcPr>
            <w:tcW w:w="2835" w:type="dxa"/>
            <w:tcBorders>
              <w:top w:val="nil"/>
              <w:left w:val="nil"/>
              <w:bottom w:val="single" w:sz="4" w:space="0" w:color="auto"/>
              <w:right w:val="single" w:sz="4" w:space="0" w:color="auto"/>
            </w:tcBorders>
            <w:shd w:val="clear" w:color="auto" w:fill="auto"/>
            <w:noWrap/>
            <w:vAlign w:val="center"/>
            <w:hideMark/>
          </w:tcPr>
          <w:p w14:paraId="363077E2"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0056C69E"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339A765"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a</w:t>
            </w:r>
          </w:p>
        </w:tc>
        <w:tc>
          <w:tcPr>
            <w:tcW w:w="5084" w:type="dxa"/>
            <w:tcBorders>
              <w:top w:val="nil"/>
              <w:left w:val="nil"/>
              <w:bottom w:val="single" w:sz="4" w:space="0" w:color="auto"/>
              <w:right w:val="single" w:sz="4" w:space="0" w:color="auto"/>
            </w:tcBorders>
            <w:shd w:val="clear" w:color="auto" w:fill="auto"/>
            <w:vAlign w:val="center"/>
            <w:hideMark/>
          </w:tcPr>
          <w:p w14:paraId="55D78E34"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Living Documentation</w:t>
            </w:r>
          </w:p>
        </w:tc>
        <w:tc>
          <w:tcPr>
            <w:tcW w:w="2835" w:type="dxa"/>
            <w:tcBorders>
              <w:top w:val="nil"/>
              <w:left w:val="nil"/>
              <w:bottom w:val="single" w:sz="4" w:space="0" w:color="auto"/>
              <w:right w:val="single" w:sz="4" w:space="0" w:color="auto"/>
            </w:tcBorders>
            <w:shd w:val="clear" w:color="auto" w:fill="auto"/>
            <w:noWrap/>
            <w:vAlign w:val="center"/>
            <w:hideMark/>
          </w:tcPr>
          <w:p w14:paraId="497749CB"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234D5DD9"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C0E5505"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b</w:t>
            </w:r>
          </w:p>
        </w:tc>
        <w:tc>
          <w:tcPr>
            <w:tcW w:w="5084" w:type="dxa"/>
            <w:tcBorders>
              <w:top w:val="nil"/>
              <w:left w:val="nil"/>
              <w:bottom w:val="single" w:sz="4" w:space="0" w:color="auto"/>
              <w:right w:val="single" w:sz="4" w:space="0" w:color="auto"/>
            </w:tcBorders>
            <w:shd w:val="clear" w:color="auto" w:fill="auto"/>
            <w:vAlign w:val="center"/>
            <w:hideMark/>
          </w:tcPr>
          <w:p w14:paraId="6CE06E71"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STEP / SOAP UI</w:t>
            </w:r>
          </w:p>
        </w:tc>
        <w:tc>
          <w:tcPr>
            <w:tcW w:w="2835" w:type="dxa"/>
            <w:tcBorders>
              <w:top w:val="nil"/>
              <w:left w:val="nil"/>
              <w:bottom w:val="single" w:sz="4" w:space="0" w:color="auto"/>
              <w:right w:val="single" w:sz="4" w:space="0" w:color="auto"/>
            </w:tcBorders>
            <w:shd w:val="clear" w:color="auto" w:fill="auto"/>
            <w:noWrap/>
            <w:vAlign w:val="center"/>
            <w:hideMark/>
          </w:tcPr>
          <w:p w14:paraId="78F9D42B"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43187F29"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A161AC8"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c</w:t>
            </w:r>
          </w:p>
        </w:tc>
        <w:tc>
          <w:tcPr>
            <w:tcW w:w="5084" w:type="dxa"/>
            <w:tcBorders>
              <w:top w:val="nil"/>
              <w:left w:val="nil"/>
              <w:bottom w:val="single" w:sz="4" w:space="0" w:color="auto"/>
              <w:right w:val="single" w:sz="4" w:space="0" w:color="auto"/>
            </w:tcBorders>
            <w:shd w:val="clear" w:color="auto" w:fill="auto"/>
            <w:vAlign w:val="center"/>
            <w:hideMark/>
          </w:tcPr>
          <w:p w14:paraId="6D0E5966"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xml:space="preserve">JIRA </w:t>
            </w:r>
          </w:p>
        </w:tc>
        <w:tc>
          <w:tcPr>
            <w:tcW w:w="2835" w:type="dxa"/>
            <w:tcBorders>
              <w:top w:val="nil"/>
              <w:left w:val="nil"/>
              <w:bottom w:val="single" w:sz="4" w:space="0" w:color="auto"/>
              <w:right w:val="single" w:sz="4" w:space="0" w:color="auto"/>
            </w:tcBorders>
            <w:shd w:val="clear" w:color="auto" w:fill="auto"/>
            <w:noWrap/>
            <w:vAlign w:val="center"/>
            <w:hideMark/>
          </w:tcPr>
          <w:p w14:paraId="5A8889BA"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5E182B1C"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DD31287"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5</w:t>
            </w:r>
          </w:p>
        </w:tc>
        <w:tc>
          <w:tcPr>
            <w:tcW w:w="5084" w:type="dxa"/>
            <w:tcBorders>
              <w:top w:val="nil"/>
              <w:left w:val="nil"/>
              <w:bottom w:val="single" w:sz="4" w:space="0" w:color="auto"/>
              <w:right w:val="single" w:sz="4" w:space="0" w:color="auto"/>
            </w:tcBorders>
            <w:shd w:val="clear" w:color="auto" w:fill="auto"/>
            <w:vAlign w:val="center"/>
            <w:hideMark/>
          </w:tcPr>
          <w:p w14:paraId="457A7539" w14:textId="1503BBC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Test Execution</w:t>
            </w:r>
            <w:r w:rsidR="007304FC" w:rsidRPr="006C58CC">
              <w:rPr>
                <w:rFonts w:ascii="Calibri" w:eastAsia="Times New Roman" w:hAnsi="Calibri" w:cs="Calibri"/>
                <w:color w:val="000000"/>
                <w:lang w:val="en-ZA" w:eastAsia="en-ZA"/>
              </w:rPr>
              <w:t xml:space="preserve"> (Sprint 2)</w:t>
            </w:r>
          </w:p>
        </w:tc>
        <w:tc>
          <w:tcPr>
            <w:tcW w:w="2835" w:type="dxa"/>
            <w:tcBorders>
              <w:top w:val="nil"/>
              <w:left w:val="nil"/>
              <w:bottom w:val="single" w:sz="4" w:space="0" w:color="auto"/>
              <w:right w:val="single" w:sz="4" w:space="0" w:color="auto"/>
            </w:tcBorders>
            <w:shd w:val="clear" w:color="auto" w:fill="auto"/>
            <w:vAlign w:val="center"/>
            <w:hideMark/>
          </w:tcPr>
          <w:p w14:paraId="05EFDDAF"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683CD670"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03AB546"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a</w:t>
            </w:r>
          </w:p>
        </w:tc>
        <w:tc>
          <w:tcPr>
            <w:tcW w:w="5084" w:type="dxa"/>
            <w:tcBorders>
              <w:top w:val="nil"/>
              <w:left w:val="nil"/>
              <w:bottom w:val="single" w:sz="4" w:space="0" w:color="auto"/>
              <w:right w:val="single" w:sz="4" w:space="0" w:color="auto"/>
            </w:tcBorders>
            <w:shd w:val="clear" w:color="auto" w:fill="auto"/>
            <w:vAlign w:val="center"/>
            <w:hideMark/>
          </w:tcPr>
          <w:p w14:paraId="4749320B"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communicate the strategy</w:t>
            </w:r>
          </w:p>
        </w:tc>
        <w:tc>
          <w:tcPr>
            <w:tcW w:w="2835" w:type="dxa"/>
            <w:tcBorders>
              <w:top w:val="nil"/>
              <w:left w:val="nil"/>
              <w:bottom w:val="single" w:sz="4" w:space="0" w:color="auto"/>
              <w:right w:val="single" w:sz="4" w:space="0" w:color="auto"/>
            </w:tcBorders>
            <w:shd w:val="clear" w:color="auto" w:fill="auto"/>
            <w:noWrap/>
            <w:vAlign w:val="bottom"/>
            <w:hideMark/>
          </w:tcPr>
          <w:p w14:paraId="5E11B440"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r w:rsidR="00D75FAB" w:rsidRPr="006C58CC" w14:paraId="0169B796" w14:textId="77777777" w:rsidTr="00D75FAB">
        <w:trPr>
          <w:trHeight w:val="288"/>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0FB62B4"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b</w:t>
            </w:r>
          </w:p>
        </w:tc>
        <w:tc>
          <w:tcPr>
            <w:tcW w:w="5084" w:type="dxa"/>
            <w:tcBorders>
              <w:top w:val="nil"/>
              <w:left w:val="nil"/>
              <w:bottom w:val="single" w:sz="4" w:space="0" w:color="auto"/>
              <w:right w:val="single" w:sz="4" w:space="0" w:color="auto"/>
            </w:tcBorders>
            <w:shd w:val="clear" w:color="auto" w:fill="auto"/>
            <w:vAlign w:val="center"/>
            <w:hideMark/>
          </w:tcPr>
          <w:p w14:paraId="470648F7" w14:textId="77777777" w:rsidR="00D75FAB" w:rsidRPr="006C58CC" w:rsidRDefault="00D75FAB" w:rsidP="00D75FAB">
            <w:pPr>
              <w:keepLines w:val="0"/>
              <w:spacing w:before="0" w:after="0"/>
              <w:jc w:val="righ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co-ordinating the testing effort</w:t>
            </w:r>
          </w:p>
        </w:tc>
        <w:tc>
          <w:tcPr>
            <w:tcW w:w="2835" w:type="dxa"/>
            <w:tcBorders>
              <w:top w:val="nil"/>
              <w:left w:val="nil"/>
              <w:bottom w:val="single" w:sz="4" w:space="0" w:color="auto"/>
              <w:right w:val="single" w:sz="4" w:space="0" w:color="auto"/>
            </w:tcBorders>
            <w:shd w:val="clear" w:color="auto" w:fill="auto"/>
            <w:noWrap/>
            <w:vAlign w:val="bottom"/>
            <w:hideMark/>
          </w:tcPr>
          <w:p w14:paraId="572A00B3" w14:textId="77777777" w:rsidR="00D75FAB" w:rsidRPr="006C58CC" w:rsidRDefault="00D75FAB" w:rsidP="00D75FAB">
            <w:pPr>
              <w:keepLines w:val="0"/>
              <w:spacing w:before="0" w:after="0"/>
              <w:jc w:val="left"/>
              <w:rPr>
                <w:rFonts w:ascii="Calibri" w:eastAsia="Times New Roman" w:hAnsi="Calibri" w:cs="Calibri"/>
                <w:color w:val="000000"/>
                <w:lang w:val="en-ZA" w:eastAsia="en-ZA"/>
              </w:rPr>
            </w:pPr>
            <w:r w:rsidRPr="006C58CC">
              <w:rPr>
                <w:rFonts w:ascii="Calibri" w:eastAsia="Times New Roman" w:hAnsi="Calibri" w:cs="Calibri"/>
                <w:color w:val="000000"/>
                <w:lang w:val="en-ZA" w:eastAsia="en-ZA"/>
              </w:rPr>
              <w:t> </w:t>
            </w:r>
          </w:p>
        </w:tc>
      </w:tr>
    </w:tbl>
    <w:p w14:paraId="1EB99EE8" w14:textId="77777777" w:rsidR="001107EC" w:rsidRPr="006C58CC" w:rsidRDefault="001107EC" w:rsidP="001107EC">
      <w:pPr>
        <w:rPr>
          <w:lang w:val="en-ZA" w:eastAsia="en-IN"/>
        </w:rPr>
      </w:pPr>
    </w:p>
    <w:p w14:paraId="4455D8D7" w14:textId="77777777" w:rsidR="00D0739C" w:rsidRPr="006C58CC" w:rsidRDefault="000F1671" w:rsidP="00447DB8">
      <w:pPr>
        <w:pStyle w:val="Heading1"/>
        <w:rPr>
          <w:rFonts w:ascii="Arial" w:hAnsi="Arial" w:cs="Arial"/>
          <w:lang w:val="en-ZA"/>
        </w:rPr>
      </w:pPr>
      <w:bookmarkStart w:id="7" w:name="_Toc50802237"/>
      <w:r w:rsidRPr="006C58CC">
        <w:rPr>
          <w:rFonts w:ascii="Arial" w:hAnsi="Arial" w:cs="Arial"/>
          <w:lang w:val="en-ZA"/>
        </w:rPr>
        <w:lastRenderedPageBreak/>
        <w:t>Test Approach</w:t>
      </w:r>
      <w:bookmarkEnd w:id="7"/>
    </w:p>
    <w:p w14:paraId="5B0BD98D" w14:textId="7619B37C" w:rsidR="00B576F8" w:rsidRPr="006C58CC" w:rsidRDefault="00B576F8" w:rsidP="00D75FAB">
      <w:pPr>
        <w:pStyle w:val="Heading2"/>
        <w:rPr>
          <w:lang w:val="en-ZA"/>
        </w:rPr>
      </w:pPr>
      <w:bookmarkStart w:id="8" w:name="_Toc50802238"/>
      <w:r w:rsidRPr="006C58CC">
        <w:rPr>
          <w:lang w:val="en-ZA"/>
        </w:rPr>
        <w:t>Process of testing</w:t>
      </w:r>
      <w:r w:rsidR="007304FC" w:rsidRPr="006C58CC">
        <w:rPr>
          <w:lang w:val="en-ZA"/>
        </w:rPr>
        <w:t xml:space="preserve"> (Scrum aligned)</w:t>
      </w:r>
      <w:bookmarkEnd w:id="8"/>
    </w:p>
    <w:p w14:paraId="1E6F52FE" w14:textId="5C5B3A84" w:rsidR="00482CD3" w:rsidRPr="006C58CC" w:rsidRDefault="00D05C23" w:rsidP="00D75068">
      <w:pPr>
        <w:rPr>
          <w:lang w:val="en-ZA"/>
        </w:rPr>
      </w:pPr>
      <w:r w:rsidRPr="006C58CC">
        <w:rPr>
          <w:noProof/>
          <w:lang w:val="en-ZA"/>
        </w:rPr>
        <w:drawing>
          <wp:inline distT="0" distB="0" distL="0" distR="0" wp14:anchorId="32E0D476" wp14:editId="1D08EB57">
            <wp:extent cx="5476240" cy="3459480"/>
            <wp:effectExtent l="0" t="0" r="10160" b="0"/>
            <wp:docPr id="1" name="Diagram 1">
              <a:extLst xmlns:a="http://schemas.openxmlformats.org/drawingml/2006/main">
                <a:ext uri="{FF2B5EF4-FFF2-40B4-BE49-F238E27FC236}">
                  <a16:creationId xmlns:a16="http://schemas.microsoft.com/office/drawing/2014/main" id="{41578369-31BE-4C75-BCA5-D79DF1FF4CD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280D448" w14:textId="535CBEB3" w:rsidR="00D75068" w:rsidRPr="006C58CC" w:rsidRDefault="00D75068" w:rsidP="00D75068">
      <w:pPr>
        <w:rPr>
          <w:lang w:val="en-ZA"/>
        </w:rPr>
      </w:pPr>
    </w:p>
    <w:p w14:paraId="280CAC46" w14:textId="77777777" w:rsidR="00D75068" w:rsidRPr="006C58CC" w:rsidRDefault="00D75068" w:rsidP="00D75068">
      <w:pPr>
        <w:rPr>
          <w:lang w:val="en-ZA"/>
        </w:rPr>
      </w:pPr>
    </w:p>
    <w:p w14:paraId="24E97EF3" w14:textId="0A8215B7" w:rsidR="00B576F8" w:rsidRPr="006C58CC" w:rsidRDefault="001B47F0" w:rsidP="00D75FAB">
      <w:pPr>
        <w:pStyle w:val="Heading2"/>
        <w:rPr>
          <w:lang w:val="en-ZA"/>
        </w:rPr>
      </w:pPr>
      <w:bookmarkStart w:id="9" w:name="_Toc50802239"/>
      <w:r w:rsidRPr="006C58CC">
        <w:rPr>
          <w:lang w:val="en-ZA"/>
        </w:rPr>
        <w:t>Deliverables</w:t>
      </w:r>
      <w:bookmarkEnd w:id="9"/>
    </w:p>
    <w:tbl>
      <w:tblPr>
        <w:tblW w:w="9387" w:type="dxa"/>
        <w:tblInd w:w="108" w:type="dxa"/>
        <w:tblLook w:val="04A0" w:firstRow="1" w:lastRow="0" w:firstColumn="1" w:lastColumn="0" w:noHBand="0" w:noVBand="1"/>
      </w:tblPr>
      <w:tblGrid>
        <w:gridCol w:w="3030"/>
        <w:gridCol w:w="3247"/>
        <w:gridCol w:w="3110"/>
      </w:tblGrid>
      <w:tr w:rsidR="001B47F0" w:rsidRPr="006C58CC" w14:paraId="2C771375" w14:textId="77777777" w:rsidTr="007304FC">
        <w:trPr>
          <w:trHeight w:val="260"/>
        </w:trPr>
        <w:tc>
          <w:tcPr>
            <w:tcW w:w="303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6DFA3F9" w14:textId="77777777" w:rsidR="001B47F0" w:rsidRPr="006C58CC" w:rsidRDefault="001B47F0" w:rsidP="007304FC">
            <w:pPr>
              <w:jc w:val="center"/>
              <w:rPr>
                <w:rFonts w:cs="Arial"/>
                <w:b/>
                <w:bCs/>
                <w:color w:val="000000"/>
                <w:lang w:val="en-ZA" w:eastAsia="en-ZA"/>
              </w:rPr>
            </w:pPr>
            <w:r w:rsidRPr="006C58CC">
              <w:rPr>
                <w:rFonts w:cs="Arial"/>
                <w:b/>
                <w:bCs/>
                <w:color w:val="000000"/>
                <w:lang w:val="en-ZA" w:eastAsia="en-ZA"/>
              </w:rPr>
              <w:t>Deliverable</w:t>
            </w:r>
          </w:p>
        </w:tc>
        <w:tc>
          <w:tcPr>
            <w:tcW w:w="3247" w:type="dxa"/>
            <w:tcBorders>
              <w:top w:val="single" w:sz="4" w:space="0" w:color="auto"/>
              <w:left w:val="nil"/>
              <w:bottom w:val="single" w:sz="4" w:space="0" w:color="auto"/>
              <w:right w:val="single" w:sz="4" w:space="0" w:color="auto"/>
            </w:tcBorders>
            <w:shd w:val="clear" w:color="000000" w:fill="E6E6E6"/>
            <w:vAlign w:val="center"/>
            <w:hideMark/>
          </w:tcPr>
          <w:p w14:paraId="3CA245F3" w14:textId="77777777" w:rsidR="001B47F0" w:rsidRPr="006C58CC" w:rsidRDefault="001B47F0" w:rsidP="007304FC">
            <w:pPr>
              <w:jc w:val="center"/>
              <w:rPr>
                <w:rFonts w:cs="Arial"/>
                <w:b/>
                <w:bCs/>
                <w:color w:val="000000"/>
                <w:lang w:val="en-ZA" w:eastAsia="en-ZA"/>
              </w:rPr>
            </w:pPr>
            <w:r w:rsidRPr="006C58CC">
              <w:rPr>
                <w:rFonts w:cs="Arial"/>
                <w:b/>
                <w:bCs/>
                <w:color w:val="000000"/>
                <w:lang w:val="en-ZA" w:eastAsia="en-ZA"/>
              </w:rPr>
              <w:t>Date</w:t>
            </w:r>
          </w:p>
        </w:tc>
        <w:tc>
          <w:tcPr>
            <w:tcW w:w="3110" w:type="dxa"/>
            <w:tcBorders>
              <w:top w:val="single" w:sz="4" w:space="0" w:color="auto"/>
              <w:left w:val="nil"/>
              <w:bottom w:val="single" w:sz="4" w:space="0" w:color="auto"/>
              <w:right w:val="single" w:sz="4" w:space="0" w:color="auto"/>
            </w:tcBorders>
            <w:shd w:val="clear" w:color="000000" w:fill="E6E6E6"/>
            <w:vAlign w:val="center"/>
            <w:hideMark/>
          </w:tcPr>
          <w:p w14:paraId="3862417C" w14:textId="77777777" w:rsidR="001B47F0" w:rsidRPr="006C58CC" w:rsidRDefault="001B47F0" w:rsidP="007304FC">
            <w:pPr>
              <w:jc w:val="center"/>
              <w:rPr>
                <w:rFonts w:cs="Arial"/>
                <w:b/>
                <w:bCs/>
                <w:color w:val="000000"/>
                <w:lang w:val="en-ZA" w:eastAsia="en-ZA"/>
              </w:rPr>
            </w:pPr>
            <w:r w:rsidRPr="006C58CC">
              <w:rPr>
                <w:rFonts w:cs="Arial"/>
                <w:b/>
                <w:bCs/>
                <w:color w:val="000000"/>
                <w:lang w:val="en-ZA" w:eastAsia="en-ZA"/>
              </w:rPr>
              <w:t>Responsible</w:t>
            </w:r>
          </w:p>
        </w:tc>
      </w:tr>
      <w:tr w:rsidR="001B47F0" w:rsidRPr="006C58CC" w14:paraId="26A8101C" w14:textId="77777777" w:rsidTr="007304FC">
        <w:trPr>
          <w:trHeight w:val="260"/>
        </w:trPr>
        <w:tc>
          <w:tcPr>
            <w:tcW w:w="3030" w:type="dxa"/>
            <w:tcBorders>
              <w:top w:val="nil"/>
              <w:left w:val="single" w:sz="4" w:space="0" w:color="auto"/>
              <w:bottom w:val="single" w:sz="4" w:space="0" w:color="auto"/>
              <w:right w:val="single" w:sz="4" w:space="0" w:color="auto"/>
            </w:tcBorders>
            <w:shd w:val="clear" w:color="auto" w:fill="auto"/>
            <w:vAlign w:val="center"/>
            <w:hideMark/>
          </w:tcPr>
          <w:p w14:paraId="6F322812" w14:textId="44EAB572" w:rsidR="001B47F0" w:rsidRPr="006C58CC" w:rsidRDefault="001B47F0" w:rsidP="007304FC">
            <w:pPr>
              <w:rPr>
                <w:rFonts w:cs="Arial"/>
                <w:color w:val="000000"/>
                <w:lang w:val="en-ZA" w:eastAsia="en-ZA"/>
              </w:rPr>
            </w:pPr>
            <w:r w:rsidRPr="006C58CC">
              <w:rPr>
                <w:rFonts w:cs="Arial"/>
                <w:color w:val="000000"/>
                <w:lang w:val="en-ZA" w:eastAsia="en-ZA"/>
              </w:rPr>
              <w:t>QA Strategy</w:t>
            </w:r>
            <w:r w:rsidR="00D05C23" w:rsidRPr="006C58CC">
              <w:rPr>
                <w:rFonts w:cs="Arial"/>
                <w:color w:val="000000"/>
                <w:lang w:val="en-ZA" w:eastAsia="en-ZA"/>
              </w:rPr>
              <w:t xml:space="preserve"> / Plan</w:t>
            </w:r>
          </w:p>
        </w:tc>
        <w:tc>
          <w:tcPr>
            <w:tcW w:w="3247" w:type="dxa"/>
            <w:tcBorders>
              <w:top w:val="nil"/>
              <w:left w:val="nil"/>
              <w:bottom w:val="single" w:sz="4" w:space="0" w:color="auto"/>
              <w:right w:val="single" w:sz="4" w:space="0" w:color="auto"/>
            </w:tcBorders>
            <w:shd w:val="clear" w:color="auto" w:fill="auto"/>
            <w:vAlign w:val="center"/>
            <w:hideMark/>
          </w:tcPr>
          <w:p w14:paraId="7238400F" w14:textId="77777777" w:rsidR="001B47F0" w:rsidRPr="006C58CC" w:rsidRDefault="001B47F0" w:rsidP="007304FC">
            <w:pPr>
              <w:rPr>
                <w:rFonts w:cs="Arial"/>
                <w:color w:val="000000"/>
                <w:lang w:val="en-ZA" w:eastAsia="en-ZA"/>
              </w:rPr>
            </w:pPr>
            <w:r w:rsidRPr="006C58CC">
              <w:rPr>
                <w:rFonts w:cs="Arial"/>
                <w:color w:val="000000"/>
                <w:lang w:val="en-ZA" w:eastAsia="en-ZA"/>
              </w:rPr>
              <w:t>In progress</w:t>
            </w:r>
          </w:p>
        </w:tc>
        <w:tc>
          <w:tcPr>
            <w:tcW w:w="3110" w:type="dxa"/>
            <w:tcBorders>
              <w:top w:val="nil"/>
              <w:left w:val="nil"/>
              <w:bottom w:val="single" w:sz="4" w:space="0" w:color="auto"/>
              <w:right w:val="single" w:sz="4" w:space="0" w:color="auto"/>
            </w:tcBorders>
            <w:shd w:val="clear" w:color="auto" w:fill="auto"/>
            <w:vAlign w:val="center"/>
            <w:hideMark/>
          </w:tcPr>
          <w:p w14:paraId="72FE73A9" w14:textId="77777777" w:rsidR="001B47F0" w:rsidRPr="006C58CC" w:rsidRDefault="001B47F0" w:rsidP="007304FC">
            <w:pPr>
              <w:rPr>
                <w:rFonts w:cs="Arial"/>
                <w:color w:val="000000"/>
                <w:lang w:val="en-ZA" w:eastAsia="en-ZA"/>
              </w:rPr>
            </w:pPr>
            <w:r w:rsidRPr="006C58CC">
              <w:rPr>
                <w:rFonts w:cs="Arial"/>
                <w:color w:val="000000"/>
                <w:lang w:val="en-ZA" w:eastAsia="en-ZA"/>
              </w:rPr>
              <w:t>QA Lead</w:t>
            </w:r>
          </w:p>
        </w:tc>
      </w:tr>
      <w:tr w:rsidR="001B47F0" w:rsidRPr="006C58CC" w14:paraId="2D3C1D27" w14:textId="77777777" w:rsidTr="007304FC">
        <w:trPr>
          <w:trHeight w:val="260"/>
        </w:trPr>
        <w:tc>
          <w:tcPr>
            <w:tcW w:w="3030" w:type="dxa"/>
            <w:tcBorders>
              <w:top w:val="nil"/>
              <w:left w:val="single" w:sz="4" w:space="0" w:color="auto"/>
              <w:bottom w:val="single" w:sz="4" w:space="0" w:color="auto"/>
              <w:right w:val="single" w:sz="4" w:space="0" w:color="auto"/>
            </w:tcBorders>
            <w:shd w:val="clear" w:color="auto" w:fill="auto"/>
            <w:vAlign w:val="center"/>
            <w:hideMark/>
          </w:tcPr>
          <w:p w14:paraId="187EC370" w14:textId="2563E25B" w:rsidR="001B47F0" w:rsidRPr="006C58CC" w:rsidRDefault="00B959D8" w:rsidP="007304FC">
            <w:pPr>
              <w:rPr>
                <w:rFonts w:cs="Arial"/>
                <w:color w:val="000000"/>
                <w:lang w:val="en-ZA" w:eastAsia="en-ZA"/>
              </w:rPr>
            </w:pPr>
            <w:r w:rsidRPr="006C58CC">
              <w:rPr>
                <w:rFonts w:cs="Arial"/>
                <w:color w:val="000000"/>
                <w:lang w:val="en-ZA" w:eastAsia="en-ZA"/>
              </w:rPr>
              <w:t>Estimations</w:t>
            </w:r>
          </w:p>
        </w:tc>
        <w:tc>
          <w:tcPr>
            <w:tcW w:w="3247" w:type="dxa"/>
            <w:tcBorders>
              <w:top w:val="nil"/>
              <w:left w:val="nil"/>
              <w:bottom w:val="single" w:sz="4" w:space="0" w:color="auto"/>
              <w:right w:val="single" w:sz="4" w:space="0" w:color="auto"/>
            </w:tcBorders>
            <w:shd w:val="clear" w:color="auto" w:fill="auto"/>
            <w:vAlign w:val="center"/>
            <w:hideMark/>
          </w:tcPr>
          <w:p w14:paraId="521C5B2E" w14:textId="77777777" w:rsidR="001B47F0" w:rsidRPr="006C58CC" w:rsidRDefault="001B47F0" w:rsidP="007304FC">
            <w:pPr>
              <w:rPr>
                <w:rFonts w:cs="Arial"/>
                <w:color w:val="000000"/>
                <w:lang w:val="en-ZA" w:eastAsia="en-ZA"/>
              </w:rPr>
            </w:pPr>
            <w:r w:rsidRPr="006C58CC">
              <w:rPr>
                <w:rFonts w:cs="Arial"/>
                <w:color w:val="000000"/>
                <w:lang w:val="en-ZA" w:eastAsia="en-ZA"/>
              </w:rPr>
              <w:t>In progress</w:t>
            </w:r>
          </w:p>
        </w:tc>
        <w:tc>
          <w:tcPr>
            <w:tcW w:w="3110" w:type="dxa"/>
            <w:tcBorders>
              <w:top w:val="nil"/>
              <w:left w:val="nil"/>
              <w:bottom w:val="single" w:sz="4" w:space="0" w:color="auto"/>
              <w:right w:val="single" w:sz="4" w:space="0" w:color="auto"/>
            </w:tcBorders>
            <w:shd w:val="clear" w:color="auto" w:fill="auto"/>
            <w:vAlign w:val="center"/>
            <w:hideMark/>
          </w:tcPr>
          <w:p w14:paraId="24E2D618" w14:textId="69EA0055" w:rsidR="001B47F0" w:rsidRPr="006C58CC" w:rsidRDefault="001B47F0" w:rsidP="007304FC">
            <w:pPr>
              <w:rPr>
                <w:rFonts w:cs="Arial"/>
                <w:color w:val="000000"/>
                <w:lang w:val="en-ZA" w:eastAsia="en-ZA"/>
              </w:rPr>
            </w:pPr>
            <w:r w:rsidRPr="006C58CC">
              <w:rPr>
                <w:rFonts w:cs="Arial"/>
                <w:color w:val="000000"/>
                <w:lang w:val="en-ZA" w:eastAsia="en-ZA"/>
              </w:rPr>
              <w:t>QA Lead</w:t>
            </w:r>
          </w:p>
        </w:tc>
      </w:tr>
      <w:tr w:rsidR="001B47F0" w:rsidRPr="006C58CC" w14:paraId="52AD579D" w14:textId="77777777" w:rsidTr="007304FC">
        <w:trPr>
          <w:trHeight w:val="780"/>
        </w:trPr>
        <w:tc>
          <w:tcPr>
            <w:tcW w:w="3030" w:type="dxa"/>
            <w:tcBorders>
              <w:top w:val="nil"/>
              <w:left w:val="single" w:sz="4" w:space="0" w:color="auto"/>
              <w:bottom w:val="single" w:sz="4" w:space="0" w:color="auto"/>
              <w:right w:val="single" w:sz="4" w:space="0" w:color="auto"/>
            </w:tcBorders>
            <w:shd w:val="clear" w:color="auto" w:fill="auto"/>
            <w:vAlign w:val="center"/>
            <w:hideMark/>
          </w:tcPr>
          <w:p w14:paraId="7637311D" w14:textId="56E8FD67" w:rsidR="001B47F0" w:rsidRPr="006C58CC" w:rsidRDefault="00B959D8" w:rsidP="007304FC">
            <w:pPr>
              <w:rPr>
                <w:rFonts w:cs="Arial"/>
                <w:color w:val="000000"/>
                <w:lang w:val="en-ZA" w:eastAsia="en-ZA"/>
              </w:rPr>
            </w:pPr>
            <w:r w:rsidRPr="006C58CC">
              <w:rPr>
                <w:rFonts w:cs="Arial"/>
                <w:color w:val="000000"/>
                <w:lang w:val="en-ZA" w:eastAsia="en-ZA"/>
              </w:rPr>
              <w:t>WBS / Backlog</w:t>
            </w:r>
          </w:p>
        </w:tc>
        <w:tc>
          <w:tcPr>
            <w:tcW w:w="3247" w:type="dxa"/>
            <w:tcBorders>
              <w:top w:val="nil"/>
              <w:left w:val="nil"/>
              <w:bottom w:val="single" w:sz="4" w:space="0" w:color="auto"/>
              <w:right w:val="single" w:sz="4" w:space="0" w:color="auto"/>
            </w:tcBorders>
            <w:shd w:val="clear" w:color="auto" w:fill="auto"/>
            <w:vAlign w:val="center"/>
            <w:hideMark/>
          </w:tcPr>
          <w:p w14:paraId="3E641E78" w14:textId="6AD5E631" w:rsidR="001B47F0" w:rsidRPr="006C58CC" w:rsidRDefault="001701FD" w:rsidP="007304FC">
            <w:pPr>
              <w:rPr>
                <w:rFonts w:cs="Arial"/>
                <w:color w:val="000000"/>
                <w:lang w:val="en-ZA" w:eastAsia="en-ZA"/>
              </w:rPr>
            </w:pPr>
            <w:r w:rsidRPr="006C58CC">
              <w:rPr>
                <w:rFonts w:cs="Arial"/>
                <w:color w:val="000000"/>
                <w:lang w:val="en-ZA" w:eastAsia="en-ZA"/>
              </w:rPr>
              <w:t>In progress</w:t>
            </w:r>
          </w:p>
        </w:tc>
        <w:tc>
          <w:tcPr>
            <w:tcW w:w="3110" w:type="dxa"/>
            <w:tcBorders>
              <w:top w:val="nil"/>
              <w:left w:val="nil"/>
              <w:bottom w:val="single" w:sz="4" w:space="0" w:color="auto"/>
              <w:right w:val="single" w:sz="4" w:space="0" w:color="auto"/>
            </w:tcBorders>
            <w:shd w:val="clear" w:color="auto" w:fill="auto"/>
            <w:vAlign w:val="center"/>
            <w:hideMark/>
          </w:tcPr>
          <w:p w14:paraId="21F1C207" w14:textId="4F1467C2" w:rsidR="001B47F0" w:rsidRPr="006C58CC" w:rsidRDefault="001B47F0" w:rsidP="007304FC">
            <w:pPr>
              <w:rPr>
                <w:rFonts w:cs="Arial"/>
                <w:color w:val="000000"/>
                <w:lang w:val="en-ZA" w:eastAsia="en-ZA"/>
              </w:rPr>
            </w:pPr>
            <w:r w:rsidRPr="006C58CC">
              <w:rPr>
                <w:rFonts w:cs="Arial"/>
                <w:color w:val="000000"/>
                <w:lang w:val="en-ZA" w:eastAsia="en-ZA"/>
              </w:rPr>
              <w:t>QA Lead</w:t>
            </w:r>
          </w:p>
        </w:tc>
      </w:tr>
      <w:tr w:rsidR="001B47F0" w:rsidRPr="006C58CC" w14:paraId="4764FE88" w14:textId="77777777" w:rsidTr="007304FC">
        <w:trPr>
          <w:trHeight w:val="780"/>
        </w:trPr>
        <w:tc>
          <w:tcPr>
            <w:tcW w:w="3030" w:type="dxa"/>
            <w:tcBorders>
              <w:top w:val="nil"/>
              <w:left w:val="single" w:sz="4" w:space="0" w:color="auto"/>
              <w:bottom w:val="single" w:sz="4" w:space="0" w:color="auto"/>
              <w:right w:val="single" w:sz="4" w:space="0" w:color="auto"/>
            </w:tcBorders>
            <w:shd w:val="clear" w:color="auto" w:fill="auto"/>
            <w:vAlign w:val="center"/>
            <w:hideMark/>
          </w:tcPr>
          <w:p w14:paraId="5F071067" w14:textId="2AECD359" w:rsidR="001B47F0" w:rsidRPr="006C58CC" w:rsidRDefault="00B959D8" w:rsidP="007304FC">
            <w:pPr>
              <w:rPr>
                <w:rFonts w:cs="Arial"/>
                <w:color w:val="000000"/>
                <w:lang w:val="en-ZA" w:eastAsia="en-ZA"/>
              </w:rPr>
            </w:pPr>
            <w:r w:rsidRPr="006C58CC">
              <w:rPr>
                <w:rFonts w:cs="Arial"/>
                <w:color w:val="000000"/>
                <w:lang w:val="en-ZA" w:eastAsia="en-ZA"/>
              </w:rPr>
              <w:t>Test Architecture Design</w:t>
            </w:r>
          </w:p>
        </w:tc>
        <w:tc>
          <w:tcPr>
            <w:tcW w:w="3247" w:type="dxa"/>
            <w:tcBorders>
              <w:top w:val="nil"/>
              <w:left w:val="nil"/>
              <w:bottom w:val="single" w:sz="4" w:space="0" w:color="auto"/>
              <w:right w:val="single" w:sz="4" w:space="0" w:color="auto"/>
            </w:tcBorders>
            <w:shd w:val="clear" w:color="auto" w:fill="auto"/>
            <w:vAlign w:val="center"/>
            <w:hideMark/>
          </w:tcPr>
          <w:p w14:paraId="2D0D2E9D" w14:textId="0B2DD136" w:rsidR="001B47F0" w:rsidRPr="006C58CC" w:rsidRDefault="001B47F0" w:rsidP="007304FC">
            <w:pPr>
              <w:rPr>
                <w:rFonts w:cs="Arial"/>
                <w:color w:val="000000"/>
                <w:lang w:val="en-ZA" w:eastAsia="en-ZA"/>
              </w:rPr>
            </w:pPr>
          </w:p>
        </w:tc>
        <w:tc>
          <w:tcPr>
            <w:tcW w:w="3110" w:type="dxa"/>
            <w:tcBorders>
              <w:top w:val="nil"/>
              <w:left w:val="nil"/>
              <w:bottom w:val="single" w:sz="4" w:space="0" w:color="auto"/>
              <w:right w:val="single" w:sz="4" w:space="0" w:color="auto"/>
            </w:tcBorders>
            <w:shd w:val="clear" w:color="auto" w:fill="auto"/>
            <w:vAlign w:val="center"/>
            <w:hideMark/>
          </w:tcPr>
          <w:p w14:paraId="6DC205CA" w14:textId="239CBD3C" w:rsidR="00B959D8" w:rsidRPr="006C58CC" w:rsidRDefault="00B959D8" w:rsidP="007304FC">
            <w:pPr>
              <w:rPr>
                <w:rFonts w:cs="Arial"/>
                <w:color w:val="000000"/>
                <w:lang w:val="en-ZA" w:eastAsia="en-ZA"/>
              </w:rPr>
            </w:pPr>
            <w:r w:rsidRPr="006C58CC">
              <w:rPr>
                <w:rFonts w:cs="Arial"/>
                <w:color w:val="000000"/>
                <w:lang w:val="en-ZA" w:eastAsia="en-ZA"/>
              </w:rPr>
              <w:t>SQE</w:t>
            </w:r>
          </w:p>
        </w:tc>
      </w:tr>
      <w:tr w:rsidR="001B47F0" w:rsidRPr="006C58CC" w14:paraId="7A9CAC1D" w14:textId="77777777" w:rsidTr="007304FC">
        <w:trPr>
          <w:trHeight w:val="780"/>
        </w:trPr>
        <w:tc>
          <w:tcPr>
            <w:tcW w:w="3030" w:type="dxa"/>
            <w:tcBorders>
              <w:top w:val="nil"/>
              <w:left w:val="single" w:sz="4" w:space="0" w:color="auto"/>
              <w:bottom w:val="single" w:sz="4" w:space="0" w:color="auto"/>
              <w:right w:val="single" w:sz="4" w:space="0" w:color="auto"/>
            </w:tcBorders>
            <w:shd w:val="clear" w:color="auto" w:fill="auto"/>
            <w:vAlign w:val="center"/>
            <w:hideMark/>
          </w:tcPr>
          <w:p w14:paraId="088593D5" w14:textId="13F74810" w:rsidR="001B47F0" w:rsidRPr="006C58CC" w:rsidRDefault="00B959D8" w:rsidP="007304FC">
            <w:pPr>
              <w:rPr>
                <w:rFonts w:cs="Arial"/>
                <w:color w:val="000000"/>
                <w:lang w:val="en-ZA" w:eastAsia="en-ZA"/>
              </w:rPr>
            </w:pPr>
            <w:r w:rsidRPr="006C58CC">
              <w:rPr>
                <w:rFonts w:cs="Arial"/>
                <w:color w:val="000000"/>
                <w:lang w:val="en-ZA" w:eastAsia="en-ZA"/>
              </w:rPr>
              <w:t>Requirements Extract</w:t>
            </w:r>
          </w:p>
        </w:tc>
        <w:tc>
          <w:tcPr>
            <w:tcW w:w="3247" w:type="dxa"/>
            <w:tcBorders>
              <w:top w:val="nil"/>
              <w:left w:val="nil"/>
              <w:bottom w:val="single" w:sz="4" w:space="0" w:color="auto"/>
              <w:right w:val="single" w:sz="4" w:space="0" w:color="auto"/>
            </w:tcBorders>
            <w:shd w:val="clear" w:color="auto" w:fill="auto"/>
            <w:vAlign w:val="center"/>
            <w:hideMark/>
          </w:tcPr>
          <w:p w14:paraId="0784FF7D" w14:textId="33F38DE7" w:rsidR="001B47F0" w:rsidRPr="006C58CC" w:rsidRDefault="001701FD" w:rsidP="007304FC">
            <w:pPr>
              <w:rPr>
                <w:rFonts w:cs="Arial"/>
                <w:color w:val="000000"/>
                <w:lang w:val="en-ZA" w:eastAsia="en-ZA"/>
              </w:rPr>
            </w:pPr>
            <w:r w:rsidRPr="006C58CC">
              <w:rPr>
                <w:rFonts w:cs="Arial"/>
                <w:color w:val="000000"/>
                <w:lang w:val="en-ZA" w:eastAsia="en-ZA"/>
              </w:rPr>
              <w:t>In progress – this is aligned with the backlog creation</w:t>
            </w:r>
          </w:p>
        </w:tc>
        <w:tc>
          <w:tcPr>
            <w:tcW w:w="3110" w:type="dxa"/>
            <w:tcBorders>
              <w:top w:val="nil"/>
              <w:left w:val="nil"/>
              <w:bottom w:val="single" w:sz="4" w:space="0" w:color="auto"/>
              <w:right w:val="single" w:sz="4" w:space="0" w:color="auto"/>
            </w:tcBorders>
            <w:shd w:val="clear" w:color="auto" w:fill="auto"/>
            <w:vAlign w:val="center"/>
            <w:hideMark/>
          </w:tcPr>
          <w:p w14:paraId="144A1F3A" w14:textId="32C5048F" w:rsidR="001B47F0" w:rsidRPr="006C58CC" w:rsidRDefault="00B959D8" w:rsidP="007304FC">
            <w:pPr>
              <w:rPr>
                <w:rFonts w:cs="Arial"/>
                <w:color w:val="000000"/>
                <w:lang w:val="en-ZA" w:eastAsia="en-ZA"/>
              </w:rPr>
            </w:pPr>
            <w:r w:rsidRPr="006C58CC">
              <w:rPr>
                <w:rFonts w:cs="Arial"/>
                <w:color w:val="000000"/>
                <w:lang w:val="en-ZA" w:eastAsia="en-ZA"/>
              </w:rPr>
              <w:t>SQE</w:t>
            </w:r>
            <w:r w:rsidR="001701FD" w:rsidRPr="006C58CC">
              <w:rPr>
                <w:rFonts w:cs="Arial"/>
                <w:color w:val="000000"/>
                <w:lang w:val="en-ZA" w:eastAsia="en-ZA"/>
              </w:rPr>
              <w:t xml:space="preserve"> / QA Lead</w:t>
            </w:r>
          </w:p>
        </w:tc>
      </w:tr>
      <w:tr w:rsidR="001B47F0" w:rsidRPr="006C58CC" w14:paraId="1BBC2766" w14:textId="77777777" w:rsidTr="007304FC">
        <w:trPr>
          <w:trHeight w:val="780"/>
        </w:trPr>
        <w:tc>
          <w:tcPr>
            <w:tcW w:w="3030" w:type="dxa"/>
            <w:tcBorders>
              <w:top w:val="nil"/>
              <w:left w:val="single" w:sz="4" w:space="0" w:color="auto"/>
              <w:bottom w:val="single" w:sz="4" w:space="0" w:color="auto"/>
              <w:right w:val="single" w:sz="4" w:space="0" w:color="auto"/>
            </w:tcBorders>
            <w:shd w:val="clear" w:color="auto" w:fill="auto"/>
            <w:vAlign w:val="center"/>
            <w:hideMark/>
          </w:tcPr>
          <w:p w14:paraId="6783CFA4" w14:textId="7EC6C66C" w:rsidR="001B47F0" w:rsidRPr="006C58CC" w:rsidRDefault="00B959D8" w:rsidP="007304FC">
            <w:pPr>
              <w:rPr>
                <w:rFonts w:cs="Arial"/>
                <w:color w:val="000000"/>
                <w:lang w:val="en-ZA" w:eastAsia="en-ZA"/>
              </w:rPr>
            </w:pPr>
            <w:r w:rsidRPr="006C58CC">
              <w:rPr>
                <w:rFonts w:cs="Arial"/>
                <w:color w:val="000000"/>
                <w:lang w:val="en-ZA" w:eastAsia="en-ZA"/>
              </w:rPr>
              <w:t>Example Specifications</w:t>
            </w:r>
          </w:p>
        </w:tc>
        <w:tc>
          <w:tcPr>
            <w:tcW w:w="3247" w:type="dxa"/>
            <w:tcBorders>
              <w:top w:val="nil"/>
              <w:left w:val="nil"/>
              <w:bottom w:val="single" w:sz="4" w:space="0" w:color="auto"/>
              <w:right w:val="single" w:sz="4" w:space="0" w:color="auto"/>
            </w:tcBorders>
            <w:shd w:val="clear" w:color="auto" w:fill="auto"/>
            <w:vAlign w:val="center"/>
            <w:hideMark/>
          </w:tcPr>
          <w:p w14:paraId="46C1B133" w14:textId="0EC47C63" w:rsidR="001B47F0" w:rsidRPr="006C58CC" w:rsidRDefault="001B47F0" w:rsidP="007304FC">
            <w:pPr>
              <w:rPr>
                <w:rFonts w:cs="Arial"/>
                <w:color w:val="000000"/>
                <w:lang w:val="en-ZA" w:eastAsia="en-ZA"/>
              </w:rPr>
            </w:pPr>
          </w:p>
        </w:tc>
        <w:tc>
          <w:tcPr>
            <w:tcW w:w="3110" w:type="dxa"/>
            <w:tcBorders>
              <w:top w:val="nil"/>
              <w:left w:val="nil"/>
              <w:bottom w:val="single" w:sz="4" w:space="0" w:color="auto"/>
              <w:right w:val="single" w:sz="4" w:space="0" w:color="auto"/>
            </w:tcBorders>
            <w:shd w:val="clear" w:color="auto" w:fill="auto"/>
            <w:vAlign w:val="center"/>
            <w:hideMark/>
          </w:tcPr>
          <w:p w14:paraId="0FB7DD94" w14:textId="4AA5C269" w:rsidR="001B47F0" w:rsidRPr="006C58CC" w:rsidRDefault="00B959D8" w:rsidP="007304FC">
            <w:pPr>
              <w:rPr>
                <w:rFonts w:cs="Arial"/>
                <w:color w:val="000000"/>
                <w:lang w:val="en-ZA" w:eastAsia="en-ZA"/>
              </w:rPr>
            </w:pPr>
            <w:r w:rsidRPr="006C58CC">
              <w:rPr>
                <w:rFonts w:cs="Arial"/>
                <w:color w:val="000000"/>
                <w:lang w:val="en-ZA" w:eastAsia="en-ZA"/>
              </w:rPr>
              <w:t>SQE</w:t>
            </w:r>
          </w:p>
        </w:tc>
      </w:tr>
      <w:tr w:rsidR="001B47F0" w:rsidRPr="006C58CC" w14:paraId="34D1C54B" w14:textId="77777777" w:rsidTr="007304FC">
        <w:trPr>
          <w:trHeight w:val="780"/>
        </w:trPr>
        <w:tc>
          <w:tcPr>
            <w:tcW w:w="3030" w:type="dxa"/>
            <w:tcBorders>
              <w:top w:val="nil"/>
              <w:left w:val="single" w:sz="4" w:space="0" w:color="auto"/>
              <w:bottom w:val="single" w:sz="4" w:space="0" w:color="auto"/>
              <w:right w:val="single" w:sz="4" w:space="0" w:color="auto"/>
            </w:tcBorders>
            <w:shd w:val="clear" w:color="auto" w:fill="auto"/>
            <w:vAlign w:val="center"/>
          </w:tcPr>
          <w:p w14:paraId="1C40231D" w14:textId="59C9E298" w:rsidR="001B47F0" w:rsidRPr="006C58CC" w:rsidRDefault="00B959D8" w:rsidP="007304FC">
            <w:pPr>
              <w:rPr>
                <w:rFonts w:cs="Arial"/>
                <w:color w:val="000000"/>
                <w:lang w:val="en-ZA" w:eastAsia="en-ZA"/>
              </w:rPr>
            </w:pPr>
            <w:r w:rsidRPr="006C58CC">
              <w:rPr>
                <w:rFonts w:cs="Arial"/>
                <w:color w:val="000000"/>
                <w:lang w:val="en-ZA" w:eastAsia="en-ZA"/>
              </w:rPr>
              <w:t>Test Packs / Living specifications</w:t>
            </w:r>
          </w:p>
        </w:tc>
        <w:tc>
          <w:tcPr>
            <w:tcW w:w="3247" w:type="dxa"/>
            <w:tcBorders>
              <w:top w:val="nil"/>
              <w:left w:val="nil"/>
              <w:bottom w:val="single" w:sz="4" w:space="0" w:color="auto"/>
              <w:right w:val="single" w:sz="4" w:space="0" w:color="auto"/>
            </w:tcBorders>
            <w:shd w:val="clear" w:color="auto" w:fill="auto"/>
            <w:vAlign w:val="center"/>
          </w:tcPr>
          <w:p w14:paraId="638FC5B5" w14:textId="22E4ABC5" w:rsidR="001B47F0" w:rsidRPr="006C58CC" w:rsidRDefault="001B47F0" w:rsidP="007304FC">
            <w:pPr>
              <w:rPr>
                <w:rFonts w:cs="Arial"/>
                <w:color w:val="000000"/>
                <w:lang w:val="en-ZA" w:eastAsia="en-ZA"/>
              </w:rPr>
            </w:pPr>
          </w:p>
        </w:tc>
        <w:tc>
          <w:tcPr>
            <w:tcW w:w="3110" w:type="dxa"/>
            <w:tcBorders>
              <w:top w:val="nil"/>
              <w:left w:val="nil"/>
              <w:bottom w:val="single" w:sz="4" w:space="0" w:color="auto"/>
              <w:right w:val="single" w:sz="4" w:space="0" w:color="auto"/>
            </w:tcBorders>
            <w:shd w:val="clear" w:color="auto" w:fill="auto"/>
            <w:vAlign w:val="center"/>
          </w:tcPr>
          <w:p w14:paraId="1DA0971C" w14:textId="3F0C56FD" w:rsidR="001B47F0" w:rsidRPr="006C58CC" w:rsidRDefault="00B959D8" w:rsidP="007304FC">
            <w:pPr>
              <w:rPr>
                <w:rFonts w:cs="Arial"/>
                <w:color w:val="000000"/>
                <w:lang w:val="en-ZA" w:eastAsia="en-ZA"/>
              </w:rPr>
            </w:pPr>
            <w:r w:rsidRPr="006C58CC">
              <w:rPr>
                <w:rFonts w:cs="Arial"/>
                <w:color w:val="000000"/>
                <w:lang w:val="en-ZA" w:eastAsia="en-ZA"/>
              </w:rPr>
              <w:t>SQE</w:t>
            </w:r>
          </w:p>
        </w:tc>
      </w:tr>
      <w:tr w:rsidR="001B47F0" w:rsidRPr="006C58CC" w14:paraId="631CE745" w14:textId="77777777" w:rsidTr="007304FC">
        <w:trPr>
          <w:trHeight w:val="1040"/>
        </w:trPr>
        <w:tc>
          <w:tcPr>
            <w:tcW w:w="3030" w:type="dxa"/>
            <w:tcBorders>
              <w:top w:val="nil"/>
              <w:left w:val="single" w:sz="4" w:space="0" w:color="auto"/>
              <w:bottom w:val="single" w:sz="4" w:space="0" w:color="auto"/>
              <w:right w:val="single" w:sz="4" w:space="0" w:color="auto"/>
            </w:tcBorders>
            <w:shd w:val="clear" w:color="auto" w:fill="auto"/>
            <w:vAlign w:val="center"/>
            <w:hideMark/>
          </w:tcPr>
          <w:p w14:paraId="5AE3D4C6" w14:textId="09EB2653" w:rsidR="001B47F0" w:rsidRPr="006C58CC" w:rsidRDefault="00B959D8" w:rsidP="007304FC">
            <w:pPr>
              <w:rPr>
                <w:rFonts w:cs="Arial"/>
                <w:color w:val="000000"/>
                <w:lang w:val="en-ZA" w:eastAsia="en-ZA"/>
              </w:rPr>
            </w:pPr>
            <w:r w:rsidRPr="006C58CC">
              <w:rPr>
                <w:rFonts w:cs="Arial"/>
                <w:color w:val="000000"/>
                <w:lang w:val="en-ZA" w:eastAsia="en-ZA"/>
              </w:rPr>
              <w:lastRenderedPageBreak/>
              <w:t>End of Phase Reporting</w:t>
            </w:r>
          </w:p>
        </w:tc>
        <w:tc>
          <w:tcPr>
            <w:tcW w:w="3247" w:type="dxa"/>
            <w:tcBorders>
              <w:top w:val="nil"/>
              <w:left w:val="nil"/>
              <w:bottom w:val="single" w:sz="4" w:space="0" w:color="auto"/>
              <w:right w:val="single" w:sz="4" w:space="0" w:color="auto"/>
            </w:tcBorders>
            <w:shd w:val="clear" w:color="auto" w:fill="auto"/>
            <w:vAlign w:val="center"/>
            <w:hideMark/>
          </w:tcPr>
          <w:p w14:paraId="7166923C" w14:textId="77777777" w:rsidR="001B47F0" w:rsidRPr="006C58CC" w:rsidRDefault="001B47F0" w:rsidP="007304FC">
            <w:pPr>
              <w:rPr>
                <w:rFonts w:cs="Arial"/>
                <w:color w:val="000000"/>
                <w:lang w:val="en-ZA" w:eastAsia="en-ZA"/>
              </w:rPr>
            </w:pPr>
            <w:r w:rsidRPr="006C58CC">
              <w:rPr>
                <w:rFonts w:cs="Arial"/>
                <w:color w:val="000000"/>
                <w:lang w:val="en-ZA" w:eastAsia="en-ZA"/>
              </w:rPr>
              <w:t>(To be issued at regular intervals as the sponsor, project manager or business has specified)</w:t>
            </w:r>
          </w:p>
        </w:tc>
        <w:tc>
          <w:tcPr>
            <w:tcW w:w="3110" w:type="dxa"/>
            <w:tcBorders>
              <w:top w:val="nil"/>
              <w:left w:val="nil"/>
              <w:bottom w:val="single" w:sz="4" w:space="0" w:color="auto"/>
              <w:right w:val="single" w:sz="4" w:space="0" w:color="auto"/>
            </w:tcBorders>
            <w:shd w:val="clear" w:color="auto" w:fill="auto"/>
            <w:vAlign w:val="center"/>
            <w:hideMark/>
          </w:tcPr>
          <w:p w14:paraId="0704EDA1" w14:textId="77777777" w:rsidR="001B47F0" w:rsidRPr="006C58CC" w:rsidRDefault="001B47F0" w:rsidP="007304FC">
            <w:pPr>
              <w:rPr>
                <w:rFonts w:cs="Arial"/>
                <w:color w:val="000000"/>
                <w:lang w:val="en-ZA" w:eastAsia="en-ZA"/>
              </w:rPr>
            </w:pPr>
            <w:r w:rsidRPr="006C58CC">
              <w:rPr>
                <w:rFonts w:cs="Arial"/>
                <w:color w:val="000000"/>
                <w:lang w:val="en-ZA" w:eastAsia="en-ZA"/>
              </w:rPr>
              <w:t>QA Lead/ SQE</w:t>
            </w:r>
          </w:p>
        </w:tc>
      </w:tr>
      <w:tr w:rsidR="001B47F0" w:rsidRPr="006C58CC" w14:paraId="78E9354E" w14:textId="77777777" w:rsidTr="007304FC">
        <w:trPr>
          <w:trHeight w:val="1040"/>
        </w:trPr>
        <w:tc>
          <w:tcPr>
            <w:tcW w:w="3030" w:type="dxa"/>
            <w:tcBorders>
              <w:top w:val="nil"/>
              <w:left w:val="single" w:sz="4" w:space="0" w:color="auto"/>
              <w:bottom w:val="single" w:sz="4" w:space="0" w:color="auto"/>
              <w:right w:val="single" w:sz="4" w:space="0" w:color="auto"/>
            </w:tcBorders>
            <w:shd w:val="clear" w:color="auto" w:fill="auto"/>
            <w:vAlign w:val="center"/>
            <w:hideMark/>
          </w:tcPr>
          <w:p w14:paraId="66E11B3B" w14:textId="2E7A82AA" w:rsidR="001B47F0" w:rsidRPr="006C58CC" w:rsidRDefault="00B959D8" w:rsidP="007304FC">
            <w:pPr>
              <w:rPr>
                <w:rFonts w:cs="Arial"/>
                <w:color w:val="000000"/>
                <w:lang w:val="en-ZA" w:eastAsia="en-ZA"/>
              </w:rPr>
            </w:pPr>
            <w:r w:rsidRPr="006C58CC">
              <w:rPr>
                <w:rFonts w:cs="Arial"/>
                <w:color w:val="000000"/>
                <w:lang w:val="en-ZA" w:eastAsia="en-ZA"/>
              </w:rPr>
              <w:t>Project Close out</w:t>
            </w:r>
          </w:p>
        </w:tc>
        <w:tc>
          <w:tcPr>
            <w:tcW w:w="3247" w:type="dxa"/>
            <w:tcBorders>
              <w:top w:val="nil"/>
              <w:left w:val="nil"/>
              <w:bottom w:val="single" w:sz="4" w:space="0" w:color="auto"/>
              <w:right w:val="single" w:sz="4" w:space="0" w:color="auto"/>
            </w:tcBorders>
            <w:shd w:val="clear" w:color="auto" w:fill="auto"/>
            <w:vAlign w:val="center"/>
            <w:hideMark/>
          </w:tcPr>
          <w:p w14:paraId="64DE861D" w14:textId="77777777" w:rsidR="001B47F0" w:rsidRPr="006C58CC" w:rsidRDefault="001B47F0" w:rsidP="007304FC">
            <w:pPr>
              <w:rPr>
                <w:rFonts w:cs="Arial"/>
                <w:color w:val="000000"/>
                <w:lang w:val="en-ZA" w:eastAsia="en-ZA"/>
              </w:rPr>
            </w:pPr>
            <w:r w:rsidRPr="006C58CC">
              <w:rPr>
                <w:rFonts w:cs="Arial"/>
                <w:color w:val="000000"/>
                <w:lang w:val="en-ZA" w:eastAsia="en-ZA"/>
              </w:rPr>
              <w:t>(Collation and summary of all Test Reports at different stages of the project)</w:t>
            </w:r>
          </w:p>
        </w:tc>
        <w:tc>
          <w:tcPr>
            <w:tcW w:w="3110" w:type="dxa"/>
            <w:tcBorders>
              <w:top w:val="nil"/>
              <w:left w:val="nil"/>
              <w:bottom w:val="single" w:sz="4" w:space="0" w:color="auto"/>
              <w:right w:val="single" w:sz="4" w:space="0" w:color="auto"/>
            </w:tcBorders>
            <w:shd w:val="clear" w:color="auto" w:fill="auto"/>
            <w:vAlign w:val="center"/>
            <w:hideMark/>
          </w:tcPr>
          <w:p w14:paraId="47CC0504" w14:textId="77777777" w:rsidR="001B47F0" w:rsidRPr="006C58CC" w:rsidRDefault="001B47F0" w:rsidP="007304FC">
            <w:pPr>
              <w:rPr>
                <w:rFonts w:cs="Arial"/>
                <w:color w:val="000000"/>
                <w:lang w:val="en-ZA" w:eastAsia="en-ZA"/>
              </w:rPr>
            </w:pPr>
            <w:r w:rsidRPr="006C58CC">
              <w:rPr>
                <w:rFonts w:cs="Arial"/>
                <w:color w:val="000000"/>
                <w:lang w:val="en-ZA" w:eastAsia="en-ZA"/>
              </w:rPr>
              <w:t xml:space="preserve">QA Lead / Project Manager </w:t>
            </w:r>
          </w:p>
        </w:tc>
      </w:tr>
    </w:tbl>
    <w:p w14:paraId="39283C07" w14:textId="77777777" w:rsidR="00482CD3" w:rsidRPr="006C58CC" w:rsidRDefault="00482CD3" w:rsidP="00482CD3">
      <w:pPr>
        <w:rPr>
          <w:lang w:val="en-ZA"/>
        </w:rPr>
      </w:pPr>
    </w:p>
    <w:p w14:paraId="401D56BE" w14:textId="3C205A9B" w:rsidR="00D75FAB" w:rsidRPr="006C58CC" w:rsidRDefault="001B47F0" w:rsidP="00D75FAB">
      <w:pPr>
        <w:pStyle w:val="Heading2"/>
        <w:rPr>
          <w:lang w:val="en-ZA"/>
        </w:rPr>
      </w:pPr>
      <w:bookmarkStart w:id="10" w:name="_Toc50802240"/>
      <w:r w:rsidRPr="006C58CC">
        <w:rPr>
          <w:lang w:val="en-ZA"/>
        </w:rPr>
        <w:t>Roles and Responsibilities</w:t>
      </w:r>
      <w:bookmarkEnd w:id="10"/>
    </w:p>
    <w:tbl>
      <w:tblPr>
        <w:tblW w:w="949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2"/>
        <w:gridCol w:w="5811"/>
        <w:gridCol w:w="1985"/>
      </w:tblGrid>
      <w:tr w:rsidR="001B47F0" w:rsidRPr="006C58CC" w14:paraId="54AA4A61" w14:textId="77777777" w:rsidTr="007304FC">
        <w:trPr>
          <w:tblHeader/>
        </w:trPr>
        <w:tc>
          <w:tcPr>
            <w:tcW w:w="1702" w:type="dxa"/>
            <w:tcBorders>
              <w:top w:val="single" w:sz="6" w:space="0" w:color="auto"/>
              <w:left w:val="single" w:sz="6" w:space="0" w:color="auto"/>
              <w:bottom w:val="single" w:sz="6" w:space="0" w:color="auto"/>
            </w:tcBorders>
            <w:shd w:val="pct12" w:color="auto" w:fill="FFFFFF"/>
          </w:tcPr>
          <w:p w14:paraId="4040D1FD" w14:textId="77777777" w:rsidR="001B47F0" w:rsidRPr="006C58CC" w:rsidRDefault="001B47F0" w:rsidP="007304FC">
            <w:pPr>
              <w:pStyle w:val="TableHeading0"/>
              <w:rPr>
                <w:rFonts w:cs="Arial"/>
                <w:lang w:val="en-ZA"/>
              </w:rPr>
            </w:pPr>
            <w:r w:rsidRPr="006C58CC">
              <w:rPr>
                <w:rFonts w:cs="Arial"/>
                <w:lang w:val="en-ZA"/>
              </w:rPr>
              <w:t xml:space="preserve">Role </w:t>
            </w:r>
          </w:p>
        </w:tc>
        <w:tc>
          <w:tcPr>
            <w:tcW w:w="5811" w:type="dxa"/>
            <w:tcBorders>
              <w:top w:val="single" w:sz="6" w:space="0" w:color="auto"/>
              <w:bottom w:val="single" w:sz="6" w:space="0" w:color="auto"/>
            </w:tcBorders>
            <w:shd w:val="pct12" w:color="auto" w:fill="FFFFFF"/>
          </w:tcPr>
          <w:p w14:paraId="11C49D0C" w14:textId="77777777" w:rsidR="001B47F0" w:rsidRPr="006C58CC" w:rsidRDefault="001B47F0" w:rsidP="007304FC">
            <w:pPr>
              <w:pStyle w:val="TableHeading0"/>
              <w:rPr>
                <w:rFonts w:cs="Arial"/>
                <w:lang w:val="en-ZA"/>
              </w:rPr>
            </w:pPr>
            <w:r w:rsidRPr="006C58CC">
              <w:rPr>
                <w:rFonts w:cs="Arial"/>
                <w:lang w:val="en-ZA"/>
              </w:rPr>
              <w:t>Responsibilities</w:t>
            </w:r>
          </w:p>
        </w:tc>
        <w:tc>
          <w:tcPr>
            <w:tcW w:w="1985" w:type="dxa"/>
            <w:tcBorders>
              <w:top w:val="single" w:sz="6" w:space="0" w:color="auto"/>
              <w:bottom w:val="single" w:sz="6" w:space="0" w:color="auto"/>
              <w:right w:val="single" w:sz="6" w:space="0" w:color="auto"/>
            </w:tcBorders>
            <w:shd w:val="pct12" w:color="auto" w:fill="FFFFFF"/>
          </w:tcPr>
          <w:p w14:paraId="3EC9896F" w14:textId="77777777" w:rsidR="001B47F0" w:rsidRPr="006C58CC" w:rsidRDefault="001B47F0" w:rsidP="007304FC">
            <w:pPr>
              <w:pStyle w:val="TableHeading0"/>
              <w:rPr>
                <w:rFonts w:cs="Arial"/>
                <w:lang w:val="en-ZA"/>
              </w:rPr>
            </w:pPr>
            <w:r w:rsidRPr="006C58CC">
              <w:rPr>
                <w:rFonts w:cs="Arial"/>
                <w:lang w:val="en-ZA"/>
              </w:rPr>
              <w:t>Resource(s)</w:t>
            </w:r>
          </w:p>
        </w:tc>
      </w:tr>
      <w:tr w:rsidR="001B47F0" w:rsidRPr="006C58CC" w14:paraId="711A9A87" w14:textId="77777777" w:rsidTr="007304FC">
        <w:tc>
          <w:tcPr>
            <w:tcW w:w="1702" w:type="dxa"/>
            <w:tcBorders>
              <w:top w:val="nil"/>
              <w:bottom w:val="single" w:sz="6" w:space="0" w:color="auto"/>
            </w:tcBorders>
          </w:tcPr>
          <w:p w14:paraId="23F44A06" w14:textId="77777777" w:rsidR="001B47F0" w:rsidRPr="006C58CC" w:rsidRDefault="001B47F0" w:rsidP="007304FC">
            <w:pPr>
              <w:pStyle w:val="TableText"/>
              <w:jc w:val="both"/>
              <w:rPr>
                <w:rFonts w:cs="Arial"/>
                <w:sz w:val="20"/>
                <w:lang w:val="en-ZA"/>
              </w:rPr>
            </w:pPr>
            <w:r w:rsidRPr="006C58CC">
              <w:rPr>
                <w:rFonts w:cs="Arial"/>
                <w:i/>
                <w:sz w:val="20"/>
                <w:lang w:val="en-ZA"/>
              </w:rPr>
              <w:t>QA Lead</w:t>
            </w:r>
          </w:p>
        </w:tc>
        <w:tc>
          <w:tcPr>
            <w:tcW w:w="5811" w:type="dxa"/>
            <w:tcBorders>
              <w:top w:val="nil"/>
              <w:bottom w:val="single" w:sz="6" w:space="0" w:color="auto"/>
            </w:tcBorders>
          </w:tcPr>
          <w:p w14:paraId="6DC89966" w14:textId="4A12A666" w:rsidR="001B47F0" w:rsidRPr="006C58CC" w:rsidRDefault="001B47F0" w:rsidP="001B47F0">
            <w:pPr>
              <w:keepLines w:val="0"/>
              <w:numPr>
                <w:ilvl w:val="0"/>
                <w:numId w:val="34"/>
              </w:numPr>
              <w:spacing w:before="0" w:after="0"/>
              <w:rPr>
                <w:rFonts w:cs="Arial"/>
                <w:i/>
                <w:lang w:val="en-ZA"/>
              </w:rPr>
            </w:pPr>
            <w:r w:rsidRPr="006C58CC">
              <w:rPr>
                <w:rFonts w:cs="Arial"/>
                <w:i/>
                <w:lang w:val="en-ZA"/>
              </w:rPr>
              <w:t xml:space="preserve">Produce the </w:t>
            </w:r>
            <w:r w:rsidR="00B959D8" w:rsidRPr="006C58CC">
              <w:rPr>
                <w:rFonts w:cs="Arial"/>
                <w:i/>
                <w:lang w:val="en-ZA"/>
              </w:rPr>
              <w:t>QA Strategy</w:t>
            </w:r>
          </w:p>
          <w:p w14:paraId="43B1DA5C" w14:textId="5CCF1C2A" w:rsidR="001B47F0" w:rsidRPr="006C58CC" w:rsidRDefault="001B47F0" w:rsidP="001B47F0">
            <w:pPr>
              <w:keepLines w:val="0"/>
              <w:numPr>
                <w:ilvl w:val="0"/>
                <w:numId w:val="34"/>
              </w:numPr>
              <w:spacing w:before="0" w:after="0"/>
              <w:rPr>
                <w:rFonts w:cs="Arial"/>
                <w:i/>
                <w:lang w:val="en-ZA"/>
              </w:rPr>
            </w:pPr>
            <w:r w:rsidRPr="006C58CC">
              <w:rPr>
                <w:rFonts w:cs="Arial"/>
                <w:i/>
                <w:lang w:val="en-ZA"/>
              </w:rPr>
              <w:t xml:space="preserve">Produce the </w:t>
            </w:r>
            <w:r w:rsidR="00B959D8" w:rsidRPr="006C58CC">
              <w:rPr>
                <w:rFonts w:cs="Arial"/>
                <w:i/>
                <w:lang w:val="en-ZA"/>
              </w:rPr>
              <w:t>WBS</w:t>
            </w:r>
          </w:p>
          <w:p w14:paraId="1912E273" w14:textId="04E98546" w:rsidR="001B47F0" w:rsidRPr="006C58CC" w:rsidRDefault="00B959D8" w:rsidP="001B47F0">
            <w:pPr>
              <w:pStyle w:val="TableText"/>
              <w:keepLines w:val="0"/>
              <w:numPr>
                <w:ilvl w:val="0"/>
                <w:numId w:val="34"/>
              </w:numPr>
              <w:overflowPunct/>
              <w:autoSpaceDE/>
              <w:autoSpaceDN/>
              <w:adjustRightInd/>
              <w:jc w:val="both"/>
              <w:textAlignment w:val="auto"/>
              <w:rPr>
                <w:rFonts w:cs="Arial"/>
                <w:sz w:val="20"/>
                <w:lang w:val="en-ZA"/>
              </w:rPr>
            </w:pPr>
            <w:r w:rsidRPr="006C58CC">
              <w:rPr>
                <w:rFonts w:cs="Arial"/>
                <w:i/>
                <w:sz w:val="20"/>
                <w:lang w:val="en-ZA"/>
              </w:rPr>
              <w:t>Produce WBS (ak.a. Backlog)</w:t>
            </w:r>
          </w:p>
          <w:p w14:paraId="04862641" w14:textId="77777777" w:rsidR="001B47F0" w:rsidRPr="006C58CC" w:rsidRDefault="001B47F0" w:rsidP="001B47F0">
            <w:pPr>
              <w:keepLines w:val="0"/>
              <w:numPr>
                <w:ilvl w:val="0"/>
                <w:numId w:val="34"/>
              </w:numPr>
              <w:spacing w:before="0" w:after="0"/>
              <w:rPr>
                <w:rFonts w:cs="Arial"/>
                <w:i/>
                <w:lang w:val="en-ZA"/>
              </w:rPr>
            </w:pPr>
            <w:r w:rsidRPr="006C58CC">
              <w:rPr>
                <w:rFonts w:cs="Arial"/>
                <w:i/>
                <w:lang w:val="en-ZA"/>
              </w:rPr>
              <w:t>Manage test deliverables according to the project plan.</w:t>
            </w:r>
          </w:p>
          <w:p w14:paraId="2976423D" w14:textId="77777777" w:rsidR="001B47F0" w:rsidRPr="006C58CC" w:rsidRDefault="001B47F0" w:rsidP="001B47F0">
            <w:pPr>
              <w:keepLines w:val="0"/>
              <w:numPr>
                <w:ilvl w:val="0"/>
                <w:numId w:val="34"/>
              </w:numPr>
              <w:spacing w:before="0" w:after="0"/>
              <w:rPr>
                <w:rFonts w:cs="Arial"/>
                <w:i/>
                <w:lang w:val="en-ZA"/>
              </w:rPr>
            </w:pPr>
            <w:r w:rsidRPr="006C58CC">
              <w:rPr>
                <w:rFonts w:cs="Arial"/>
                <w:i/>
                <w:lang w:val="en-ZA"/>
              </w:rPr>
              <w:t>Track and manages resolution of issues as and when they arise.</w:t>
            </w:r>
          </w:p>
          <w:p w14:paraId="38D7E199" w14:textId="77777777" w:rsidR="001B47F0" w:rsidRPr="006C58CC" w:rsidRDefault="001B47F0" w:rsidP="001B47F0">
            <w:pPr>
              <w:keepLines w:val="0"/>
              <w:numPr>
                <w:ilvl w:val="0"/>
                <w:numId w:val="34"/>
              </w:numPr>
              <w:spacing w:before="0" w:after="0"/>
              <w:rPr>
                <w:rFonts w:cs="Arial"/>
                <w:i/>
                <w:lang w:val="en-ZA"/>
              </w:rPr>
            </w:pPr>
            <w:r w:rsidRPr="006C58CC">
              <w:rPr>
                <w:rFonts w:cs="Arial"/>
                <w:i/>
                <w:lang w:val="en-ZA"/>
              </w:rPr>
              <w:t>Manage availability of testing environment for the duration of the test phase.</w:t>
            </w:r>
          </w:p>
          <w:p w14:paraId="4CF67057" w14:textId="77777777" w:rsidR="001B47F0" w:rsidRPr="006C58CC" w:rsidRDefault="001B47F0" w:rsidP="001B47F0">
            <w:pPr>
              <w:keepLines w:val="0"/>
              <w:numPr>
                <w:ilvl w:val="0"/>
                <w:numId w:val="34"/>
              </w:numPr>
              <w:spacing w:before="0" w:after="0"/>
              <w:rPr>
                <w:rFonts w:cs="Arial"/>
                <w:i/>
                <w:lang w:val="en-ZA"/>
              </w:rPr>
            </w:pPr>
            <w:r w:rsidRPr="006C58CC">
              <w:rPr>
                <w:rFonts w:cs="Arial"/>
                <w:i/>
                <w:lang w:val="en-ZA"/>
              </w:rPr>
              <w:t>Assist with the development of a framework for successful testing</w:t>
            </w:r>
          </w:p>
          <w:p w14:paraId="25409791" w14:textId="77777777" w:rsidR="001B47F0" w:rsidRPr="006C58CC" w:rsidRDefault="001B47F0" w:rsidP="001B47F0">
            <w:pPr>
              <w:keepLines w:val="0"/>
              <w:numPr>
                <w:ilvl w:val="0"/>
                <w:numId w:val="34"/>
              </w:numPr>
              <w:spacing w:before="0" w:after="0"/>
              <w:rPr>
                <w:rFonts w:cs="Arial"/>
                <w:i/>
                <w:lang w:val="en-ZA"/>
              </w:rPr>
            </w:pPr>
            <w:r w:rsidRPr="006C58CC">
              <w:rPr>
                <w:rFonts w:cs="Arial"/>
                <w:i/>
                <w:lang w:val="en-ZA"/>
              </w:rPr>
              <w:t>Co-ordinate testing resources</w:t>
            </w:r>
          </w:p>
          <w:p w14:paraId="3A0366F9" w14:textId="77777777" w:rsidR="001B47F0" w:rsidRPr="006C58CC" w:rsidRDefault="001B47F0" w:rsidP="001B47F0">
            <w:pPr>
              <w:keepLines w:val="0"/>
              <w:numPr>
                <w:ilvl w:val="0"/>
                <w:numId w:val="34"/>
              </w:numPr>
              <w:spacing w:before="0" w:after="0"/>
              <w:rPr>
                <w:rFonts w:cs="Arial"/>
                <w:i/>
                <w:lang w:val="en-ZA"/>
              </w:rPr>
            </w:pPr>
            <w:r w:rsidRPr="006C58CC">
              <w:rPr>
                <w:rFonts w:cs="Arial"/>
                <w:i/>
                <w:lang w:val="en-ZA"/>
              </w:rPr>
              <w:t>Manage the quality of the deliverables</w:t>
            </w:r>
          </w:p>
          <w:p w14:paraId="2F923B5F" w14:textId="77777777" w:rsidR="001B47F0" w:rsidRPr="006C58CC" w:rsidRDefault="001B47F0" w:rsidP="001B47F0">
            <w:pPr>
              <w:keepLines w:val="0"/>
              <w:numPr>
                <w:ilvl w:val="0"/>
                <w:numId w:val="34"/>
              </w:numPr>
              <w:spacing w:before="0" w:after="0"/>
              <w:rPr>
                <w:rFonts w:cs="Arial"/>
                <w:i/>
                <w:lang w:val="en-ZA"/>
              </w:rPr>
            </w:pPr>
            <w:r w:rsidRPr="006C58CC">
              <w:rPr>
                <w:rFonts w:cs="Arial"/>
                <w:i/>
                <w:lang w:val="en-ZA"/>
              </w:rPr>
              <w:t xml:space="preserve">Communicates Test Status  </w:t>
            </w:r>
          </w:p>
          <w:p w14:paraId="17FC67FB" w14:textId="77777777" w:rsidR="001B47F0" w:rsidRPr="006C58CC" w:rsidRDefault="001B47F0" w:rsidP="001B47F0">
            <w:pPr>
              <w:keepLines w:val="0"/>
              <w:numPr>
                <w:ilvl w:val="0"/>
                <w:numId w:val="34"/>
              </w:numPr>
              <w:spacing w:before="0" w:after="0"/>
              <w:rPr>
                <w:rFonts w:cs="Arial"/>
                <w:i/>
                <w:lang w:val="en-ZA"/>
              </w:rPr>
            </w:pPr>
            <w:r w:rsidRPr="006C58CC">
              <w:rPr>
                <w:rFonts w:cs="Arial"/>
                <w:i/>
                <w:lang w:val="en-ZA"/>
              </w:rPr>
              <w:t>Document Test Summary Report</w:t>
            </w:r>
          </w:p>
          <w:p w14:paraId="492DD210" w14:textId="77777777" w:rsidR="001B47F0" w:rsidRPr="006C58CC" w:rsidRDefault="001B47F0" w:rsidP="001B47F0">
            <w:pPr>
              <w:keepLines w:val="0"/>
              <w:numPr>
                <w:ilvl w:val="0"/>
                <w:numId w:val="34"/>
              </w:numPr>
              <w:spacing w:before="0" w:after="0"/>
              <w:rPr>
                <w:rFonts w:cs="Arial"/>
                <w:i/>
                <w:lang w:val="en-ZA"/>
              </w:rPr>
            </w:pPr>
            <w:r w:rsidRPr="006C58CC">
              <w:rPr>
                <w:rFonts w:cs="Arial"/>
                <w:i/>
                <w:lang w:val="en-ZA"/>
              </w:rPr>
              <w:t>Produce the Application Readiness Reports as required by the Project Manager</w:t>
            </w:r>
          </w:p>
          <w:p w14:paraId="7DE08D65" w14:textId="77777777" w:rsidR="001B47F0" w:rsidRPr="006C58CC" w:rsidRDefault="001B47F0" w:rsidP="001B47F0">
            <w:pPr>
              <w:keepLines w:val="0"/>
              <w:numPr>
                <w:ilvl w:val="0"/>
                <w:numId w:val="34"/>
              </w:numPr>
              <w:spacing w:before="0" w:after="0"/>
              <w:rPr>
                <w:rFonts w:cs="Arial"/>
                <w:lang w:val="en-ZA"/>
              </w:rPr>
            </w:pPr>
            <w:r w:rsidRPr="006C58CC">
              <w:rPr>
                <w:rFonts w:cs="Arial"/>
                <w:i/>
                <w:lang w:val="en-ZA"/>
              </w:rPr>
              <w:t>Liaise with Project Manager Business Analysts, business, TAs and other role players w.r.t. requirements and issues arising out of testing</w:t>
            </w:r>
          </w:p>
        </w:tc>
        <w:tc>
          <w:tcPr>
            <w:tcW w:w="1985" w:type="dxa"/>
            <w:tcBorders>
              <w:top w:val="nil"/>
              <w:bottom w:val="single" w:sz="6" w:space="0" w:color="auto"/>
            </w:tcBorders>
          </w:tcPr>
          <w:p w14:paraId="2A9D56E0" w14:textId="72290A03" w:rsidR="001B47F0" w:rsidRPr="006C58CC" w:rsidRDefault="00D05C23" w:rsidP="007304FC">
            <w:pPr>
              <w:pStyle w:val="TableText"/>
              <w:rPr>
                <w:rFonts w:cs="Arial"/>
                <w:sz w:val="20"/>
                <w:lang w:val="en-ZA"/>
              </w:rPr>
            </w:pPr>
            <w:r w:rsidRPr="006C58CC">
              <w:rPr>
                <w:rFonts w:cs="Arial"/>
                <w:i/>
                <w:sz w:val="20"/>
                <w:lang w:val="en-ZA"/>
              </w:rPr>
              <w:t>Martin Byker</w:t>
            </w:r>
          </w:p>
        </w:tc>
      </w:tr>
      <w:tr w:rsidR="001B47F0" w:rsidRPr="006C58CC" w14:paraId="4C1528F0" w14:textId="77777777" w:rsidTr="007304FC">
        <w:tc>
          <w:tcPr>
            <w:tcW w:w="1702" w:type="dxa"/>
            <w:tcBorders>
              <w:top w:val="single" w:sz="6" w:space="0" w:color="auto"/>
              <w:bottom w:val="single" w:sz="6" w:space="0" w:color="auto"/>
            </w:tcBorders>
          </w:tcPr>
          <w:p w14:paraId="24A70E01" w14:textId="77777777" w:rsidR="001B47F0" w:rsidRPr="006C58CC" w:rsidRDefault="001B47F0" w:rsidP="007304FC">
            <w:pPr>
              <w:pStyle w:val="TableText"/>
              <w:rPr>
                <w:rFonts w:cs="Arial"/>
                <w:i/>
                <w:sz w:val="20"/>
                <w:lang w:val="en-ZA"/>
              </w:rPr>
            </w:pPr>
            <w:r w:rsidRPr="006C58CC">
              <w:rPr>
                <w:rFonts w:cs="Arial"/>
                <w:i/>
                <w:sz w:val="20"/>
                <w:lang w:val="en-ZA"/>
              </w:rPr>
              <w:t>SQE</w:t>
            </w:r>
          </w:p>
        </w:tc>
        <w:tc>
          <w:tcPr>
            <w:tcW w:w="5811" w:type="dxa"/>
            <w:tcBorders>
              <w:top w:val="single" w:sz="6" w:space="0" w:color="auto"/>
              <w:bottom w:val="single" w:sz="6" w:space="0" w:color="auto"/>
            </w:tcBorders>
          </w:tcPr>
          <w:p w14:paraId="37D0F1A3"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Test analysis identifying user stories relevant to the business.</w:t>
            </w:r>
          </w:p>
          <w:p w14:paraId="65D2D9AC"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Develop test cases</w:t>
            </w:r>
          </w:p>
          <w:p w14:paraId="64F5850E"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Execute test cases</w:t>
            </w:r>
          </w:p>
          <w:p w14:paraId="39FE67AB"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Log results</w:t>
            </w:r>
          </w:p>
          <w:p w14:paraId="6FDBCF14"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Defect logging and management</w:t>
            </w:r>
          </w:p>
          <w:p w14:paraId="5EA428CD"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Contribute to Test Summary and Application Readiness Reports</w:t>
            </w:r>
          </w:p>
        </w:tc>
        <w:tc>
          <w:tcPr>
            <w:tcW w:w="1985" w:type="dxa"/>
            <w:tcBorders>
              <w:top w:val="single" w:sz="6" w:space="0" w:color="auto"/>
              <w:bottom w:val="single" w:sz="6" w:space="0" w:color="auto"/>
            </w:tcBorders>
          </w:tcPr>
          <w:p w14:paraId="5ABE2819" w14:textId="155670FD" w:rsidR="001B47F0" w:rsidRPr="006C58CC" w:rsidRDefault="00D05C23" w:rsidP="007304FC">
            <w:pPr>
              <w:pStyle w:val="TableText"/>
              <w:rPr>
                <w:rFonts w:cs="Arial"/>
                <w:sz w:val="20"/>
                <w:lang w:val="en-ZA"/>
              </w:rPr>
            </w:pPr>
            <w:r w:rsidRPr="006C58CC">
              <w:rPr>
                <w:rFonts w:cs="Arial"/>
                <w:i/>
                <w:sz w:val="20"/>
                <w:lang w:val="en-ZA"/>
              </w:rPr>
              <w:t>Lungile Maseko</w:t>
            </w:r>
          </w:p>
        </w:tc>
      </w:tr>
      <w:tr w:rsidR="001B47F0" w:rsidRPr="006C58CC" w14:paraId="306CAAF7" w14:textId="77777777" w:rsidTr="007304FC">
        <w:tc>
          <w:tcPr>
            <w:tcW w:w="1702" w:type="dxa"/>
            <w:tcBorders>
              <w:top w:val="single" w:sz="6" w:space="0" w:color="auto"/>
              <w:bottom w:val="single" w:sz="6" w:space="0" w:color="auto"/>
            </w:tcBorders>
          </w:tcPr>
          <w:p w14:paraId="62D06191" w14:textId="77777777" w:rsidR="001B47F0" w:rsidRPr="006C58CC" w:rsidRDefault="001B47F0" w:rsidP="007304FC">
            <w:pPr>
              <w:pStyle w:val="TableText"/>
              <w:rPr>
                <w:rFonts w:cs="Arial"/>
                <w:i/>
                <w:sz w:val="20"/>
                <w:lang w:val="en-ZA"/>
              </w:rPr>
            </w:pPr>
            <w:r w:rsidRPr="006C58CC">
              <w:rPr>
                <w:rFonts w:cs="Arial"/>
                <w:i/>
                <w:sz w:val="20"/>
                <w:lang w:val="en-ZA"/>
              </w:rPr>
              <w:t>Technical Test Analyst</w:t>
            </w:r>
          </w:p>
        </w:tc>
        <w:tc>
          <w:tcPr>
            <w:tcW w:w="5811" w:type="dxa"/>
            <w:tcBorders>
              <w:top w:val="single" w:sz="6" w:space="0" w:color="auto"/>
              <w:bottom w:val="single" w:sz="6" w:space="0" w:color="auto"/>
            </w:tcBorders>
          </w:tcPr>
          <w:p w14:paraId="6F3BE478"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Analyse message types, file and API layouts</w:t>
            </w:r>
          </w:p>
          <w:p w14:paraId="67B8C5E7"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Create the framework for service virtualisation</w:t>
            </w:r>
          </w:p>
          <w:p w14:paraId="368D27EE"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Create reusable testing scenarios</w:t>
            </w:r>
          </w:p>
          <w:p w14:paraId="60419659"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Create reusable dataset supporting the execution of the test scenarios</w:t>
            </w:r>
          </w:p>
          <w:p w14:paraId="4F31B9B6"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Create repeatable and traceable user stories that can be replayed and verified at different points in the trade flow.</w:t>
            </w:r>
          </w:p>
          <w:p w14:paraId="41AE4BBE"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 xml:space="preserve">Verify </w:t>
            </w:r>
            <w:r w:rsidRPr="006C58CC">
              <w:rPr>
                <w:rFonts w:cs="Arial"/>
                <w:lang w:val="en-ZA"/>
              </w:rPr>
              <w:t>transactional data flow</w:t>
            </w:r>
            <w:r w:rsidRPr="006C58CC">
              <w:rPr>
                <w:rFonts w:cs="Arial"/>
                <w:i/>
                <w:lang w:val="en-ZA"/>
              </w:rPr>
              <w:t>:</w:t>
            </w:r>
          </w:p>
          <w:p w14:paraId="45AEC355"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t>Defect logging and management</w:t>
            </w:r>
          </w:p>
          <w:p w14:paraId="5C886254" w14:textId="77777777" w:rsidR="001B47F0" w:rsidRPr="006C58CC" w:rsidRDefault="001B47F0" w:rsidP="001B47F0">
            <w:pPr>
              <w:keepLines w:val="0"/>
              <w:numPr>
                <w:ilvl w:val="0"/>
                <w:numId w:val="33"/>
              </w:numPr>
              <w:spacing w:before="0" w:after="0"/>
              <w:jc w:val="left"/>
              <w:rPr>
                <w:rFonts w:cs="Arial"/>
                <w:i/>
                <w:lang w:val="en-ZA"/>
              </w:rPr>
            </w:pPr>
            <w:r w:rsidRPr="006C58CC">
              <w:rPr>
                <w:rFonts w:cs="Arial"/>
                <w:i/>
                <w:lang w:val="en-ZA"/>
              </w:rPr>
              <w:lastRenderedPageBreak/>
              <w:t>Contribute to Test Summary and Application Readiness Reports</w:t>
            </w:r>
          </w:p>
        </w:tc>
        <w:tc>
          <w:tcPr>
            <w:tcW w:w="1985" w:type="dxa"/>
            <w:tcBorders>
              <w:top w:val="single" w:sz="6" w:space="0" w:color="auto"/>
              <w:bottom w:val="single" w:sz="6" w:space="0" w:color="auto"/>
            </w:tcBorders>
          </w:tcPr>
          <w:p w14:paraId="7731112C" w14:textId="36BE0344" w:rsidR="001B47F0" w:rsidRPr="006C58CC" w:rsidRDefault="00D05C23" w:rsidP="007304FC">
            <w:pPr>
              <w:pStyle w:val="TableText"/>
              <w:rPr>
                <w:rFonts w:cs="Arial"/>
                <w:sz w:val="20"/>
                <w:lang w:val="en-ZA"/>
              </w:rPr>
            </w:pPr>
            <w:r w:rsidRPr="006C58CC">
              <w:rPr>
                <w:rFonts w:cs="Arial"/>
                <w:i/>
                <w:sz w:val="20"/>
                <w:lang w:val="en-ZA"/>
              </w:rPr>
              <w:lastRenderedPageBreak/>
              <w:t>Marcus Henry / Anthony Mpofu</w:t>
            </w:r>
          </w:p>
        </w:tc>
      </w:tr>
    </w:tbl>
    <w:p w14:paraId="2AD3794C" w14:textId="69ABAEB0" w:rsidR="00B576F8" w:rsidRPr="006C58CC" w:rsidRDefault="00D75FAB" w:rsidP="00D75FAB">
      <w:pPr>
        <w:pStyle w:val="Heading2"/>
        <w:rPr>
          <w:lang w:val="en-ZA"/>
        </w:rPr>
      </w:pPr>
      <w:bookmarkStart w:id="11" w:name="_Toc50802241"/>
      <w:commentRangeStart w:id="12"/>
      <w:commentRangeStart w:id="13"/>
      <w:r w:rsidRPr="006C58CC">
        <w:rPr>
          <w:lang w:val="en-ZA"/>
        </w:rPr>
        <w:t>Fulcrums</w:t>
      </w:r>
      <w:commentRangeEnd w:id="12"/>
      <w:r w:rsidR="008D589F" w:rsidRPr="006C58CC">
        <w:rPr>
          <w:rStyle w:val="CommentReference"/>
          <w:rFonts w:asciiTheme="minorHAnsi" w:eastAsiaTheme="minorHAnsi" w:hAnsiTheme="minorHAnsi" w:cstheme="minorBidi"/>
          <w:b w:val="0"/>
          <w:bCs w:val="0"/>
          <w:noProof w:val="0"/>
          <w:color w:val="auto"/>
          <w:lang w:val="en-ZA"/>
        </w:rPr>
        <w:commentReference w:id="12"/>
      </w:r>
      <w:commentRangeEnd w:id="13"/>
      <w:r w:rsidR="007304FC" w:rsidRPr="006C58CC">
        <w:rPr>
          <w:rStyle w:val="CommentReference"/>
          <w:rFonts w:asciiTheme="minorHAnsi" w:eastAsiaTheme="minorHAnsi" w:hAnsiTheme="minorHAnsi" w:cstheme="minorBidi"/>
          <w:b w:val="0"/>
          <w:bCs w:val="0"/>
          <w:noProof w:val="0"/>
          <w:color w:val="auto"/>
          <w:lang w:val="en-ZA"/>
        </w:rPr>
        <w:commentReference w:id="13"/>
      </w:r>
      <w:bookmarkEnd w:id="11"/>
    </w:p>
    <w:p w14:paraId="7A599264" w14:textId="62E79E93" w:rsidR="00D75FAB" w:rsidRPr="006C58CC" w:rsidRDefault="00D75FAB" w:rsidP="00482CD3">
      <w:pPr>
        <w:pStyle w:val="Heading3"/>
        <w:rPr>
          <w:lang w:val="en-ZA"/>
        </w:rPr>
      </w:pPr>
      <w:r w:rsidRPr="006C58CC">
        <w:rPr>
          <w:lang w:val="en-ZA"/>
        </w:rPr>
        <w:t>Service Virtualization</w:t>
      </w:r>
      <w:r w:rsidR="0084316D" w:rsidRPr="006C58CC">
        <w:rPr>
          <w:lang w:val="en-ZA"/>
        </w:rPr>
        <w:t xml:space="preserve"> and API Software Quality Engineering</w:t>
      </w:r>
    </w:p>
    <w:p w14:paraId="1A1D3D5E" w14:textId="77777777" w:rsidR="00482CD3" w:rsidRPr="006C58CC" w:rsidRDefault="00482CD3" w:rsidP="00482CD3">
      <w:pPr>
        <w:rPr>
          <w:lang w:val="en-ZA"/>
        </w:rPr>
      </w:pPr>
      <w:r w:rsidRPr="006C58CC">
        <w:rPr>
          <w:lang w:val="en-ZA"/>
        </w:rPr>
        <w:t>Implementing service virtualisation will complement our approach to create, maintain and execute test scenarios for successful continuous integration. In so doing we will deliver test scenarios that improve the quality of code being deployed.</w:t>
      </w:r>
    </w:p>
    <w:p w14:paraId="085A6E4D" w14:textId="32903BC7" w:rsidR="00482CD3" w:rsidRPr="006C58CC" w:rsidRDefault="00482CD3" w:rsidP="00482CD3">
      <w:pPr>
        <w:rPr>
          <w:lang w:val="en-ZA"/>
        </w:rPr>
      </w:pPr>
      <w:r w:rsidRPr="006C58CC">
        <w:rPr>
          <w:lang w:val="en-ZA"/>
        </w:rPr>
        <w:t>We will also use this to provide test data for specific scenarios identified that improves the quality of code by building quality in from the analysis stage of the project. This will be used for creating smoke tests as well as an automated regression pack.</w:t>
      </w:r>
    </w:p>
    <w:p w14:paraId="2A983A3D" w14:textId="434E29DD" w:rsidR="00D75FAB" w:rsidRPr="006C58CC" w:rsidRDefault="00D75FAB" w:rsidP="001B47F0">
      <w:pPr>
        <w:pStyle w:val="Heading3"/>
        <w:rPr>
          <w:lang w:val="en-ZA"/>
        </w:rPr>
      </w:pPr>
      <w:r w:rsidRPr="006C58CC">
        <w:rPr>
          <w:lang w:val="en-ZA"/>
        </w:rPr>
        <w:t>STEP</w:t>
      </w:r>
    </w:p>
    <w:p w14:paraId="28A8EE22" w14:textId="28976082" w:rsidR="00B959D8" w:rsidRPr="006C58CC" w:rsidRDefault="00B959D8" w:rsidP="00B959D8">
      <w:pPr>
        <w:rPr>
          <w:lang w:val="en-ZA"/>
        </w:rPr>
      </w:pPr>
      <w:r w:rsidRPr="006C58CC">
        <w:rPr>
          <w:lang w:val="en-ZA"/>
        </w:rPr>
        <w:t xml:space="preserve">The Services Testing Enablement Platform can be used to drive message-based testing by </w:t>
      </w:r>
      <w:r w:rsidR="0084316D" w:rsidRPr="006C58CC">
        <w:rPr>
          <w:lang w:val="en-ZA"/>
        </w:rPr>
        <w:t>providing</w:t>
      </w:r>
      <w:r w:rsidRPr="006C58CC">
        <w:rPr>
          <w:lang w:val="en-ZA"/>
        </w:rPr>
        <w:t xml:space="preserve"> a </w:t>
      </w:r>
      <w:r w:rsidR="0084316D" w:rsidRPr="006C58CC">
        <w:rPr>
          <w:lang w:val="en-ZA"/>
        </w:rPr>
        <w:t>virtualized</w:t>
      </w:r>
      <w:r w:rsidRPr="006C58CC">
        <w:rPr>
          <w:lang w:val="en-ZA"/>
        </w:rPr>
        <w:t xml:space="preserve"> environment and removing the need or reliance of environment variables that could be detrimental to delivery of test results. </w:t>
      </w:r>
    </w:p>
    <w:p w14:paraId="1088D12D" w14:textId="7125BB5C" w:rsidR="00D75FAB" w:rsidRPr="006C58CC" w:rsidRDefault="00D75FAB" w:rsidP="00482CD3">
      <w:pPr>
        <w:pStyle w:val="Heading3"/>
        <w:rPr>
          <w:lang w:val="en-ZA"/>
        </w:rPr>
      </w:pPr>
      <w:commentRangeStart w:id="14"/>
      <w:commentRangeStart w:id="15"/>
      <w:r w:rsidRPr="006C58CC">
        <w:rPr>
          <w:lang w:val="en-ZA"/>
        </w:rPr>
        <w:t>Specification by Example</w:t>
      </w:r>
      <w:commentRangeEnd w:id="14"/>
      <w:r w:rsidR="00D1446A" w:rsidRPr="006C58CC">
        <w:rPr>
          <w:rStyle w:val="CommentReference"/>
          <w:rFonts w:asciiTheme="minorHAnsi" w:eastAsiaTheme="minorHAnsi" w:hAnsiTheme="minorHAnsi" w:cstheme="minorBidi"/>
          <w:b w:val="0"/>
          <w:bCs w:val="0"/>
          <w:noProof w:val="0"/>
          <w:color w:val="auto"/>
          <w:lang w:val="en-ZA"/>
        </w:rPr>
        <w:commentReference w:id="14"/>
      </w:r>
      <w:commentRangeEnd w:id="15"/>
      <w:r w:rsidR="001701FD" w:rsidRPr="006C58CC">
        <w:rPr>
          <w:rStyle w:val="CommentReference"/>
          <w:rFonts w:asciiTheme="minorHAnsi" w:eastAsiaTheme="minorHAnsi" w:hAnsiTheme="minorHAnsi" w:cstheme="minorBidi"/>
          <w:b w:val="0"/>
          <w:bCs w:val="0"/>
          <w:noProof w:val="0"/>
          <w:color w:val="auto"/>
          <w:lang w:val="en-ZA"/>
        </w:rPr>
        <w:commentReference w:id="15"/>
      </w:r>
    </w:p>
    <w:p w14:paraId="3ADF5A92" w14:textId="77777777" w:rsidR="00482CD3" w:rsidRPr="006C58CC" w:rsidRDefault="00482CD3" w:rsidP="00482CD3">
      <w:pPr>
        <w:rPr>
          <w:lang w:val="en-ZA"/>
        </w:rPr>
      </w:pPr>
      <w:r w:rsidRPr="006C58CC">
        <w:rPr>
          <w:lang w:val="en-ZA"/>
        </w:rPr>
        <w:t xml:space="preserve">We need to verify the translation of business ideas to features and functions into code. The process provides an opportunity to build a common understanding of a specific scenario by all role players by using examples to clarify understanding. </w:t>
      </w:r>
    </w:p>
    <w:p w14:paraId="25A2623D" w14:textId="77777777" w:rsidR="00482CD3" w:rsidRPr="006C58CC" w:rsidRDefault="00482CD3" w:rsidP="00482CD3">
      <w:pPr>
        <w:rPr>
          <w:lang w:val="en-ZA"/>
        </w:rPr>
      </w:pPr>
    </w:p>
    <w:p w14:paraId="619F97C6" w14:textId="77777777" w:rsidR="00482CD3" w:rsidRPr="006C58CC" w:rsidRDefault="00482CD3" w:rsidP="00482CD3">
      <w:pPr>
        <w:rPr>
          <w:lang w:val="en-ZA"/>
        </w:rPr>
      </w:pPr>
      <w:r w:rsidRPr="006C58CC">
        <w:rPr>
          <w:lang w:val="en-ZA"/>
        </w:rPr>
        <w:t>We use the Power of 3 perspectives:</w:t>
      </w:r>
    </w:p>
    <w:p w14:paraId="428E6A0F" w14:textId="77777777" w:rsidR="00482CD3" w:rsidRPr="006C58CC" w:rsidRDefault="00482CD3" w:rsidP="00482CD3">
      <w:pPr>
        <w:rPr>
          <w:lang w:val="en-ZA"/>
        </w:rPr>
      </w:pPr>
      <w:r w:rsidRPr="006C58CC">
        <w:rPr>
          <w:lang w:val="en-ZA"/>
        </w:rPr>
        <w:t>i.   Business Analysis</w:t>
      </w:r>
    </w:p>
    <w:p w14:paraId="6C87A733" w14:textId="77777777" w:rsidR="00482CD3" w:rsidRPr="006C58CC" w:rsidRDefault="00482CD3" w:rsidP="00482CD3">
      <w:pPr>
        <w:rPr>
          <w:lang w:val="en-ZA"/>
        </w:rPr>
      </w:pPr>
      <w:r w:rsidRPr="006C58CC">
        <w:rPr>
          <w:lang w:val="en-ZA"/>
        </w:rPr>
        <w:t>ii.  Development</w:t>
      </w:r>
    </w:p>
    <w:p w14:paraId="2B2642FE" w14:textId="77777777" w:rsidR="00482CD3" w:rsidRPr="006C58CC" w:rsidRDefault="00482CD3" w:rsidP="00482CD3">
      <w:pPr>
        <w:rPr>
          <w:lang w:val="en-ZA"/>
        </w:rPr>
      </w:pPr>
      <w:r w:rsidRPr="006C58CC">
        <w:rPr>
          <w:lang w:val="en-ZA"/>
        </w:rPr>
        <w:t>iii. Quality Assurance</w:t>
      </w:r>
    </w:p>
    <w:p w14:paraId="75E4E0AA" w14:textId="77777777" w:rsidR="00482CD3" w:rsidRPr="006C58CC" w:rsidRDefault="00482CD3" w:rsidP="00482CD3">
      <w:pPr>
        <w:rPr>
          <w:lang w:val="en-ZA"/>
        </w:rPr>
      </w:pPr>
    </w:p>
    <w:p w14:paraId="688BC427" w14:textId="77777777" w:rsidR="00482CD3" w:rsidRPr="006C58CC" w:rsidRDefault="00482CD3" w:rsidP="00482CD3">
      <w:pPr>
        <w:rPr>
          <w:lang w:val="en-ZA"/>
        </w:rPr>
      </w:pPr>
      <w:r w:rsidRPr="006C58CC">
        <w:rPr>
          <w:lang w:val="en-ZA"/>
        </w:rPr>
        <w:t xml:space="preserve">Peer review of the Specification-by-Examples facilitates better collaboration within the team: </w:t>
      </w:r>
    </w:p>
    <w:p w14:paraId="54F109AC" w14:textId="77777777" w:rsidR="00482CD3" w:rsidRPr="006C58CC" w:rsidRDefault="00482CD3" w:rsidP="00482CD3">
      <w:pPr>
        <w:rPr>
          <w:lang w:val="en-ZA"/>
        </w:rPr>
      </w:pPr>
      <w:r w:rsidRPr="006C58CC">
        <w:rPr>
          <w:lang w:val="en-ZA"/>
        </w:rPr>
        <w:t>-Given [As a DS I want to use function “X”]</w:t>
      </w:r>
    </w:p>
    <w:p w14:paraId="3E0CEED7" w14:textId="77777777" w:rsidR="00482CD3" w:rsidRPr="006C58CC" w:rsidRDefault="00482CD3" w:rsidP="00482CD3">
      <w:pPr>
        <w:rPr>
          <w:lang w:val="en-ZA"/>
        </w:rPr>
      </w:pPr>
      <w:r w:rsidRPr="006C58CC">
        <w:rPr>
          <w:lang w:val="en-ZA"/>
        </w:rPr>
        <w:t>-When [using these parameters]</w:t>
      </w:r>
    </w:p>
    <w:p w14:paraId="11338267" w14:textId="77777777" w:rsidR="00482CD3" w:rsidRPr="006C58CC" w:rsidRDefault="00482CD3" w:rsidP="00482CD3">
      <w:pPr>
        <w:rPr>
          <w:lang w:val="en-ZA"/>
        </w:rPr>
      </w:pPr>
      <w:r w:rsidRPr="006C58CC">
        <w:rPr>
          <w:lang w:val="en-ZA"/>
        </w:rPr>
        <w:t>-Then  [the expected result is …]</w:t>
      </w:r>
    </w:p>
    <w:p w14:paraId="001E6A29" w14:textId="77777777" w:rsidR="00482CD3" w:rsidRPr="006C58CC" w:rsidRDefault="00482CD3" w:rsidP="00482CD3">
      <w:pPr>
        <w:rPr>
          <w:lang w:val="en-ZA"/>
        </w:rPr>
      </w:pPr>
    </w:p>
    <w:p w14:paraId="29DB57F9" w14:textId="77777777" w:rsidR="00482CD3" w:rsidRPr="006C58CC" w:rsidRDefault="00482CD3" w:rsidP="00482CD3">
      <w:pPr>
        <w:rPr>
          <w:lang w:val="en-ZA"/>
        </w:rPr>
      </w:pPr>
      <w:r w:rsidRPr="006C58CC">
        <w:rPr>
          <w:lang w:val="en-ZA"/>
        </w:rPr>
        <w:t>In formulating SBE’s, we create reusable assets which compliments Continuous Integration, continuous SQE and automation of scenarios through converting them to executable specifications. The executable specifications will be expanded upon later in the document.</w:t>
      </w:r>
    </w:p>
    <w:p w14:paraId="5ECAC452" w14:textId="77777777" w:rsidR="00482CD3" w:rsidRPr="006C58CC" w:rsidRDefault="00482CD3" w:rsidP="00482CD3">
      <w:pPr>
        <w:rPr>
          <w:lang w:val="en-ZA"/>
        </w:rPr>
      </w:pPr>
    </w:p>
    <w:p w14:paraId="23DA765A" w14:textId="77777777" w:rsidR="00482CD3" w:rsidRPr="006C58CC" w:rsidRDefault="00482CD3" w:rsidP="00482CD3">
      <w:pPr>
        <w:rPr>
          <w:lang w:val="en-ZA"/>
        </w:rPr>
      </w:pPr>
      <w:r w:rsidRPr="006C58CC">
        <w:rPr>
          <w:lang w:val="en-ZA"/>
        </w:rPr>
        <w:t xml:space="preserve">Adopting Specification by Example enhances communication on business needs as defined in the design phase. </w:t>
      </w:r>
    </w:p>
    <w:p w14:paraId="0EFB1824" w14:textId="77777777" w:rsidR="00482CD3" w:rsidRPr="006C58CC" w:rsidRDefault="00482CD3" w:rsidP="00482CD3">
      <w:pPr>
        <w:rPr>
          <w:lang w:val="en-ZA"/>
        </w:rPr>
      </w:pPr>
      <w:r w:rsidRPr="006C58CC">
        <w:rPr>
          <w:lang w:val="en-ZA"/>
        </w:rPr>
        <w:t>We get to the correct depth of understanding of a function as a team.</w:t>
      </w:r>
    </w:p>
    <w:p w14:paraId="51D9CE75" w14:textId="77777777" w:rsidR="00482CD3" w:rsidRPr="006C58CC" w:rsidRDefault="00482CD3" w:rsidP="00482CD3">
      <w:pPr>
        <w:rPr>
          <w:lang w:val="en-ZA"/>
        </w:rPr>
      </w:pPr>
    </w:p>
    <w:p w14:paraId="2BD22CE1" w14:textId="77777777" w:rsidR="00482CD3" w:rsidRPr="006C58CC" w:rsidRDefault="00482CD3" w:rsidP="00482CD3">
      <w:pPr>
        <w:rPr>
          <w:lang w:val="en-ZA"/>
        </w:rPr>
      </w:pPr>
      <w:r w:rsidRPr="006C58CC">
        <w:rPr>
          <w:lang w:val="en-ZA"/>
        </w:rPr>
        <w:t>SBE’s also gets adopted as acceptance criteria for a feature or function to be signed-off by the team.</w:t>
      </w:r>
    </w:p>
    <w:p w14:paraId="4F919C00" w14:textId="77777777" w:rsidR="00482CD3" w:rsidRPr="006C58CC" w:rsidRDefault="00482CD3" w:rsidP="00D75FAB">
      <w:pPr>
        <w:rPr>
          <w:lang w:val="en-ZA"/>
        </w:rPr>
      </w:pPr>
    </w:p>
    <w:p w14:paraId="01C918E1" w14:textId="74719DD7" w:rsidR="00D75FAB" w:rsidRPr="006C58CC" w:rsidRDefault="00D75FAB" w:rsidP="00D75068">
      <w:pPr>
        <w:pStyle w:val="Heading2"/>
        <w:rPr>
          <w:lang w:val="en-ZA"/>
        </w:rPr>
      </w:pPr>
      <w:bookmarkStart w:id="16" w:name="_Toc50802242"/>
      <w:r w:rsidRPr="006C58CC">
        <w:rPr>
          <w:lang w:val="en-ZA"/>
        </w:rPr>
        <w:lastRenderedPageBreak/>
        <w:t>Defect Management</w:t>
      </w:r>
      <w:bookmarkEnd w:id="16"/>
    </w:p>
    <w:p w14:paraId="45C13E50" w14:textId="7C3C10C2" w:rsidR="00B959D8" w:rsidRPr="006C58CC" w:rsidRDefault="00B959D8" w:rsidP="00B959D8">
      <w:pPr>
        <w:rPr>
          <w:lang w:val="en-ZA"/>
        </w:rPr>
      </w:pPr>
      <w:r w:rsidRPr="006C58CC">
        <w:rPr>
          <w:lang w:val="en-ZA"/>
        </w:rPr>
        <w:t>Defects are managed according to the following steps:</w:t>
      </w:r>
    </w:p>
    <w:p w14:paraId="59D3661F" w14:textId="77777777" w:rsidR="00B959D8" w:rsidRPr="006C58CC" w:rsidRDefault="00B959D8" w:rsidP="00F90DAD">
      <w:pPr>
        <w:pStyle w:val="ListParagraph"/>
        <w:numPr>
          <w:ilvl w:val="0"/>
          <w:numId w:val="35"/>
        </w:numPr>
        <w:rPr>
          <w:lang w:val="en-ZA"/>
        </w:rPr>
      </w:pPr>
      <w:r w:rsidRPr="006C58CC">
        <w:rPr>
          <w:lang w:val="en-ZA"/>
        </w:rPr>
        <w:t>Discovery</w:t>
      </w:r>
    </w:p>
    <w:p w14:paraId="1E01956C" w14:textId="7E08583F" w:rsidR="00B959D8" w:rsidRPr="006C58CC" w:rsidRDefault="00B959D8" w:rsidP="00F90DAD">
      <w:pPr>
        <w:pStyle w:val="ListParagraph"/>
        <w:numPr>
          <w:ilvl w:val="1"/>
          <w:numId w:val="35"/>
        </w:numPr>
        <w:rPr>
          <w:lang w:val="en-ZA"/>
        </w:rPr>
      </w:pPr>
      <w:r w:rsidRPr="006C58CC">
        <w:rPr>
          <w:lang w:val="en-ZA"/>
        </w:rPr>
        <w:t xml:space="preserve">In the discovery phase, the project teams </w:t>
      </w:r>
      <w:r w:rsidR="001701FD" w:rsidRPr="006C58CC">
        <w:rPr>
          <w:lang w:val="en-ZA"/>
        </w:rPr>
        <w:t>must</w:t>
      </w:r>
      <w:r w:rsidRPr="006C58CC">
        <w:rPr>
          <w:lang w:val="en-ZA"/>
        </w:rPr>
        <w:t xml:space="preserve"> discover as many defects as possible, before the end customer can discover it. A defect is said to be discovered and change to status accepted when it is acknowledged and accepted by the developers</w:t>
      </w:r>
    </w:p>
    <w:p w14:paraId="3DCE01C3" w14:textId="77777777" w:rsidR="00B959D8" w:rsidRPr="006C58CC" w:rsidRDefault="00B959D8" w:rsidP="00F90DAD">
      <w:pPr>
        <w:pStyle w:val="ListParagraph"/>
        <w:numPr>
          <w:ilvl w:val="0"/>
          <w:numId w:val="35"/>
        </w:numPr>
        <w:rPr>
          <w:lang w:val="en-ZA"/>
        </w:rPr>
      </w:pPr>
      <w:commentRangeStart w:id="17"/>
      <w:r w:rsidRPr="006C58CC">
        <w:rPr>
          <w:lang w:val="en-ZA"/>
        </w:rPr>
        <w:t>Categorization</w:t>
      </w:r>
      <w:commentRangeEnd w:id="17"/>
      <w:r w:rsidR="006F05E6" w:rsidRPr="006C58CC">
        <w:rPr>
          <w:rStyle w:val="CommentReference"/>
          <w:lang w:val="en-ZA"/>
        </w:rPr>
        <w:commentReference w:id="17"/>
      </w:r>
    </w:p>
    <w:p w14:paraId="23267227" w14:textId="77777777" w:rsidR="00B959D8" w:rsidRPr="006C58CC" w:rsidRDefault="00B959D8" w:rsidP="00F90DAD">
      <w:pPr>
        <w:pStyle w:val="ListParagraph"/>
        <w:numPr>
          <w:ilvl w:val="1"/>
          <w:numId w:val="35"/>
        </w:numPr>
        <w:rPr>
          <w:lang w:val="en-ZA"/>
        </w:rPr>
      </w:pPr>
      <w:r w:rsidRPr="006C58CC">
        <w:rPr>
          <w:lang w:val="en-ZA"/>
        </w:rPr>
        <w:t>Defect categorization help the software developers to prioritize their tasks. That means that this kind of priority helps the developers in fixing those defects first that are highly crucial.</w:t>
      </w:r>
    </w:p>
    <w:p w14:paraId="14F6139E" w14:textId="77777777" w:rsidR="00B959D8" w:rsidRPr="006C58CC" w:rsidRDefault="00B959D8" w:rsidP="00F90DAD">
      <w:pPr>
        <w:pStyle w:val="ListParagraph"/>
        <w:numPr>
          <w:ilvl w:val="0"/>
          <w:numId w:val="35"/>
        </w:numPr>
        <w:rPr>
          <w:lang w:val="en-ZA"/>
        </w:rPr>
      </w:pPr>
      <w:r w:rsidRPr="006C58CC">
        <w:rPr>
          <w:lang w:val="en-ZA"/>
        </w:rPr>
        <w:t>Resolution</w:t>
      </w:r>
    </w:p>
    <w:p w14:paraId="3F5B58E2" w14:textId="77777777" w:rsidR="00B959D8" w:rsidRPr="006C58CC" w:rsidRDefault="00B959D8" w:rsidP="00F90DAD">
      <w:pPr>
        <w:pStyle w:val="ListParagraph"/>
        <w:numPr>
          <w:ilvl w:val="1"/>
          <w:numId w:val="35"/>
        </w:numPr>
        <w:rPr>
          <w:lang w:val="en-ZA"/>
        </w:rPr>
      </w:pPr>
      <w:r w:rsidRPr="006C58CC">
        <w:rPr>
          <w:lang w:val="en-ZA"/>
        </w:rPr>
        <w:t>Defect resolution process starts with assigning defects to developers, then developers schedule the defect to be fixed as per priority, then defects are fixed and finally developers send a report of resolution to the test manager. This process helps to fix and track defects easily.</w:t>
      </w:r>
    </w:p>
    <w:p w14:paraId="2E6DB0B1" w14:textId="77777777" w:rsidR="00B959D8" w:rsidRPr="006C58CC" w:rsidRDefault="00B959D8" w:rsidP="00F90DAD">
      <w:pPr>
        <w:pStyle w:val="ListParagraph"/>
        <w:numPr>
          <w:ilvl w:val="0"/>
          <w:numId w:val="35"/>
        </w:numPr>
        <w:rPr>
          <w:lang w:val="en-ZA"/>
        </w:rPr>
      </w:pPr>
      <w:r w:rsidRPr="006C58CC">
        <w:rPr>
          <w:lang w:val="en-ZA"/>
        </w:rPr>
        <w:t>Verification</w:t>
      </w:r>
    </w:p>
    <w:p w14:paraId="412040EE" w14:textId="36279578" w:rsidR="00B959D8" w:rsidRPr="006C58CC" w:rsidRDefault="00B959D8" w:rsidP="00F90DAD">
      <w:pPr>
        <w:pStyle w:val="ListParagraph"/>
        <w:numPr>
          <w:ilvl w:val="1"/>
          <w:numId w:val="35"/>
        </w:numPr>
        <w:rPr>
          <w:lang w:val="en-ZA"/>
        </w:rPr>
      </w:pPr>
      <w:r w:rsidRPr="006C58CC">
        <w:rPr>
          <w:lang w:val="en-ZA"/>
        </w:rPr>
        <w:t xml:space="preserve">After the development team fixed and reported the defect, the testing team verifies that the defects are </w:t>
      </w:r>
      <w:r w:rsidR="006F05E6" w:rsidRPr="006C58CC">
        <w:rPr>
          <w:lang w:val="en-ZA"/>
        </w:rPr>
        <w:t>resolved</w:t>
      </w:r>
      <w:r w:rsidRPr="006C58CC">
        <w:rPr>
          <w:lang w:val="en-ZA"/>
        </w:rPr>
        <w:t>.</w:t>
      </w:r>
    </w:p>
    <w:p w14:paraId="0D67C102" w14:textId="77777777" w:rsidR="00B959D8" w:rsidRPr="006C58CC" w:rsidRDefault="00B959D8" w:rsidP="00F90DAD">
      <w:pPr>
        <w:pStyle w:val="ListParagraph"/>
        <w:numPr>
          <w:ilvl w:val="0"/>
          <w:numId w:val="35"/>
        </w:numPr>
        <w:rPr>
          <w:lang w:val="en-ZA"/>
        </w:rPr>
      </w:pPr>
      <w:r w:rsidRPr="006C58CC">
        <w:rPr>
          <w:lang w:val="en-ZA"/>
        </w:rPr>
        <w:t>Closure</w:t>
      </w:r>
    </w:p>
    <w:p w14:paraId="275BEAB3" w14:textId="60641555" w:rsidR="00B959D8" w:rsidRPr="006C58CC" w:rsidRDefault="00B959D8" w:rsidP="00F90DAD">
      <w:pPr>
        <w:pStyle w:val="ListParagraph"/>
        <w:numPr>
          <w:ilvl w:val="1"/>
          <w:numId w:val="35"/>
        </w:numPr>
        <w:rPr>
          <w:lang w:val="en-ZA"/>
        </w:rPr>
      </w:pPr>
      <w:r w:rsidRPr="006C58CC">
        <w:rPr>
          <w:lang w:val="en-ZA"/>
        </w:rPr>
        <w:t>Once the defect is fixed and retested, it is closed.</w:t>
      </w:r>
    </w:p>
    <w:p w14:paraId="10E693A5" w14:textId="0B779ABB" w:rsidR="00FF3453" w:rsidRPr="006C58CC" w:rsidRDefault="00D75FAB" w:rsidP="00F8345E">
      <w:pPr>
        <w:pStyle w:val="Heading2"/>
        <w:rPr>
          <w:lang w:val="en-ZA"/>
        </w:rPr>
      </w:pPr>
      <w:bookmarkStart w:id="18" w:name="_Toc50802243"/>
      <w:r w:rsidRPr="006C58CC">
        <w:rPr>
          <w:lang w:val="en-ZA"/>
        </w:rPr>
        <w:t>Reporting</w:t>
      </w:r>
      <w:bookmarkEnd w:id="18"/>
    </w:p>
    <w:p w14:paraId="0677B18F" w14:textId="6E2C48C1" w:rsidR="00F8345E" w:rsidRPr="006C58CC" w:rsidRDefault="00F8345E" w:rsidP="00F8345E">
      <w:pPr>
        <w:rPr>
          <w:lang w:val="en-ZA"/>
        </w:rPr>
      </w:pPr>
      <w:r w:rsidRPr="006C58CC">
        <w:rPr>
          <w:lang w:val="en-ZA"/>
        </w:rPr>
        <w:t>The project will be ran on the DevOpsQA instance of JIRA, linked to Tempo in order for the team to be able to track time worked. This is to ensure that external Managed Services resources accurately keep track of time and meterial for billing purposes. Further to this, using a Kanban instance on JIRA, we can track the following:</w:t>
      </w:r>
    </w:p>
    <w:p w14:paraId="33F001BC" w14:textId="197F593F" w:rsidR="00F8345E" w:rsidRPr="006C58CC" w:rsidRDefault="00F8345E" w:rsidP="00F8345E">
      <w:pPr>
        <w:rPr>
          <w:lang w:val="en-ZA"/>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819"/>
        <w:gridCol w:w="4819"/>
      </w:tblGrid>
      <w:tr w:rsidR="00F8345E" w:rsidRPr="006C58CC" w14:paraId="0AC6DD91" w14:textId="77777777" w:rsidTr="007304FC">
        <w:tc>
          <w:tcPr>
            <w:tcW w:w="4819" w:type="dxa"/>
            <w:shd w:val="clear" w:color="auto" w:fill="auto"/>
          </w:tcPr>
          <w:p w14:paraId="78678D2C" w14:textId="77777777" w:rsidR="00F8345E" w:rsidRPr="006C58CC" w:rsidRDefault="00F8345E" w:rsidP="007304FC">
            <w:pPr>
              <w:rPr>
                <w:b/>
                <w:bCs/>
                <w:lang w:val="en-ZA"/>
              </w:rPr>
            </w:pPr>
            <w:r w:rsidRPr="006C58CC">
              <w:rPr>
                <w:b/>
                <w:bCs/>
                <w:lang w:val="en-ZA"/>
              </w:rPr>
              <w:t>Flow Time</w:t>
            </w:r>
          </w:p>
        </w:tc>
        <w:tc>
          <w:tcPr>
            <w:tcW w:w="4819" w:type="dxa"/>
            <w:shd w:val="clear" w:color="auto" w:fill="auto"/>
          </w:tcPr>
          <w:p w14:paraId="379FDBFA" w14:textId="77777777" w:rsidR="00F8345E" w:rsidRPr="006C58CC" w:rsidRDefault="00F8345E" w:rsidP="007304FC">
            <w:pPr>
              <w:rPr>
                <w:lang w:val="en-ZA"/>
              </w:rPr>
            </w:pPr>
            <w:r w:rsidRPr="006C58CC">
              <w:rPr>
                <w:lang w:val="en-ZA"/>
              </w:rPr>
              <w:t>How long did it take for this item (feature/Backlog item/Defect) get through the value stream? (Total Active Time + Total Waiting Time)</w:t>
            </w:r>
          </w:p>
        </w:tc>
      </w:tr>
      <w:tr w:rsidR="00F8345E" w:rsidRPr="006C58CC" w14:paraId="52BDDC39" w14:textId="77777777" w:rsidTr="007304FC">
        <w:tc>
          <w:tcPr>
            <w:tcW w:w="4819" w:type="dxa"/>
            <w:shd w:val="clear" w:color="auto" w:fill="auto"/>
          </w:tcPr>
          <w:p w14:paraId="0A2EABB1" w14:textId="77777777" w:rsidR="00F8345E" w:rsidRPr="006C58CC" w:rsidRDefault="00F8345E" w:rsidP="007304FC">
            <w:pPr>
              <w:rPr>
                <w:b/>
                <w:bCs/>
                <w:lang w:val="en-ZA"/>
              </w:rPr>
            </w:pPr>
            <w:r w:rsidRPr="006C58CC">
              <w:rPr>
                <w:b/>
                <w:bCs/>
                <w:lang w:val="en-ZA"/>
              </w:rPr>
              <w:t>Wait Time</w:t>
            </w:r>
          </w:p>
        </w:tc>
        <w:tc>
          <w:tcPr>
            <w:tcW w:w="4819" w:type="dxa"/>
            <w:shd w:val="clear" w:color="auto" w:fill="auto"/>
          </w:tcPr>
          <w:p w14:paraId="3B7D58A1" w14:textId="77777777" w:rsidR="00F8345E" w:rsidRPr="006C58CC" w:rsidRDefault="00F8345E" w:rsidP="007304FC">
            <w:pPr>
              <w:rPr>
                <w:lang w:val="en-ZA"/>
              </w:rPr>
            </w:pPr>
            <w:r w:rsidRPr="006C58CC">
              <w:rPr>
                <w:lang w:val="en-ZA"/>
              </w:rPr>
              <w:t>How much wait time was there for defects, environment unavailability?</w:t>
            </w:r>
          </w:p>
        </w:tc>
      </w:tr>
      <w:tr w:rsidR="00F8345E" w:rsidRPr="006C58CC" w14:paraId="37802B6D" w14:textId="77777777" w:rsidTr="007304FC">
        <w:tc>
          <w:tcPr>
            <w:tcW w:w="4819" w:type="dxa"/>
            <w:shd w:val="clear" w:color="auto" w:fill="auto"/>
          </w:tcPr>
          <w:p w14:paraId="58B65856" w14:textId="77777777" w:rsidR="00F8345E" w:rsidRPr="006C58CC" w:rsidRDefault="00F8345E" w:rsidP="007304FC">
            <w:pPr>
              <w:rPr>
                <w:b/>
                <w:bCs/>
                <w:lang w:val="en-ZA"/>
              </w:rPr>
            </w:pPr>
            <w:r w:rsidRPr="006C58CC">
              <w:rPr>
                <w:b/>
                <w:bCs/>
                <w:lang w:val="en-ZA"/>
              </w:rPr>
              <w:t>Value Chain Efficiency (measure of getting it right the first time)</w:t>
            </w:r>
          </w:p>
        </w:tc>
        <w:tc>
          <w:tcPr>
            <w:tcW w:w="4819" w:type="dxa"/>
            <w:shd w:val="clear" w:color="auto" w:fill="auto"/>
          </w:tcPr>
          <w:p w14:paraId="6667CF14" w14:textId="77777777" w:rsidR="00F8345E" w:rsidRPr="006C58CC" w:rsidRDefault="00F8345E" w:rsidP="007304FC">
            <w:pPr>
              <w:rPr>
                <w:lang w:val="en-ZA"/>
              </w:rPr>
            </w:pPr>
            <w:r w:rsidRPr="006C58CC">
              <w:rPr>
                <w:lang w:val="en-ZA"/>
              </w:rPr>
              <w:t>Total active Time/Flow Time</w:t>
            </w:r>
          </w:p>
        </w:tc>
      </w:tr>
      <w:tr w:rsidR="00F8345E" w:rsidRPr="006C58CC" w14:paraId="15FE84E3" w14:textId="77777777" w:rsidTr="007304FC">
        <w:tc>
          <w:tcPr>
            <w:tcW w:w="4819" w:type="dxa"/>
            <w:shd w:val="clear" w:color="auto" w:fill="auto"/>
          </w:tcPr>
          <w:p w14:paraId="4B0EC36C" w14:textId="77777777" w:rsidR="00F8345E" w:rsidRPr="006C58CC" w:rsidRDefault="00F8345E" w:rsidP="007304FC">
            <w:pPr>
              <w:rPr>
                <w:b/>
                <w:bCs/>
                <w:lang w:val="en-ZA"/>
              </w:rPr>
            </w:pPr>
            <w:r w:rsidRPr="006C58CC">
              <w:rPr>
                <w:b/>
                <w:bCs/>
                <w:lang w:val="en-ZA"/>
              </w:rPr>
              <w:t>Load</w:t>
            </w:r>
          </w:p>
        </w:tc>
        <w:tc>
          <w:tcPr>
            <w:tcW w:w="4819" w:type="dxa"/>
            <w:shd w:val="clear" w:color="auto" w:fill="auto"/>
          </w:tcPr>
          <w:p w14:paraId="106BE360" w14:textId="77777777" w:rsidR="00F8345E" w:rsidRPr="006C58CC" w:rsidRDefault="00F8345E" w:rsidP="007304FC">
            <w:pPr>
              <w:rPr>
                <w:lang w:val="en-ZA"/>
              </w:rPr>
            </w:pPr>
            <w:bookmarkStart w:id="19" w:name="__DdeLink__156_1313468486"/>
            <w:r w:rsidRPr="006C58CC">
              <w:rPr>
                <w:lang w:val="en-ZA"/>
              </w:rPr>
              <w:t>Number of items in progress (features/Automation backlog items/Defects)</w:t>
            </w:r>
            <w:bookmarkEnd w:id="19"/>
          </w:p>
        </w:tc>
      </w:tr>
      <w:tr w:rsidR="00F8345E" w:rsidRPr="006C58CC" w14:paraId="6712E771" w14:textId="77777777" w:rsidTr="007304FC">
        <w:tc>
          <w:tcPr>
            <w:tcW w:w="4819" w:type="dxa"/>
            <w:shd w:val="clear" w:color="auto" w:fill="auto"/>
          </w:tcPr>
          <w:p w14:paraId="603CB5FB" w14:textId="77777777" w:rsidR="00F8345E" w:rsidRPr="006C58CC" w:rsidRDefault="00F8345E" w:rsidP="007304FC">
            <w:pPr>
              <w:rPr>
                <w:b/>
                <w:bCs/>
                <w:lang w:val="en-ZA"/>
              </w:rPr>
            </w:pPr>
            <w:r w:rsidRPr="006C58CC">
              <w:rPr>
                <w:b/>
                <w:bCs/>
                <w:lang w:val="en-ZA"/>
              </w:rPr>
              <w:t>Velocity</w:t>
            </w:r>
          </w:p>
        </w:tc>
        <w:tc>
          <w:tcPr>
            <w:tcW w:w="4819" w:type="dxa"/>
            <w:shd w:val="clear" w:color="auto" w:fill="auto"/>
          </w:tcPr>
          <w:p w14:paraId="141E3CE5" w14:textId="77777777" w:rsidR="00F8345E" w:rsidRPr="006C58CC" w:rsidRDefault="00F8345E" w:rsidP="007304FC">
            <w:pPr>
              <w:rPr>
                <w:lang w:val="en-ZA"/>
              </w:rPr>
            </w:pPr>
            <w:r w:rsidRPr="006C58CC">
              <w:rPr>
                <w:lang w:val="en-ZA"/>
              </w:rPr>
              <w:t>Number of items completed (features/Automation backlog items/Defects)</w:t>
            </w:r>
          </w:p>
        </w:tc>
      </w:tr>
    </w:tbl>
    <w:p w14:paraId="458F9875" w14:textId="78212494" w:rsidR="00F8345E" w:rsidRPr="006C58CC" w:rsidRDefault="00F8345E" w:rsidP="00F8345E">
      <w:pPr>
        <w:rPr>
          <w:lang w:val="en-ZA"/>
        </w:rPr>
      </w:pPr>
    </w:p>
    <w:p w14:paraId="086A9229" w14:textId="7B75D57B" w:rsidR="00F8345E" w:rsidRPr="006C58CC" w:rsidRDefault="00F8345E" w:rsidP="00F8345E">
      <w:pPr>
        <w:rPr>
          <w:lang w:val="en-ZA"/>
        </w:rPr>
      </w:pPr>
    </w:p>
    <w:p w14:paraId="728BBE6D" w14:textId="77777777" w:rsidR="00F8345E" w:rsidRPr="006C58CC" w:rsidRDefault="00F8345E" w:rsidP="00F8345E">
      <w:pPr>
        <w:rPr>
          <w:lang w:val="en-ZA"/>
        </w:rPr>
      </w:pPr>
    </w:p>
    <w:p w14:paraId="78BAE400" w14:textId="77777777" w:rsidR="00FF3453" w:rsidRPr="006C58CC" w:rsidRDefault="00FF3453" w:rsidP="00FF3453">
      <w:pPr>
        <w:rPr>
          <w:rFonts w:ascii="Arial" w:hAnsi="Arial" w:cs="Arial"/>
          <w:lang w:val="en-ZA"/>
        </w:rPr>
      </w:pPr>
    </w:p>
    <w:p w14:paraId="666E9795" w14:textId="77777777" w:rsidR="00610C2B" w:rsidRPr="006C58CC" w:rsidRDefault="00B576F8" w:rsidP="00610C2B">
      <w:pPr>
        <w:pStyle w:val="Heading1"/>
        <w:rPr>
          <w:rFonts w:ascii="Arial" w:hAnsi="Arial" w:cs="Arial"/>
          <w:lang w:val="en-ZA"/>
        </w:rPr>
      </w:pPr>
      <w:bookmarkStart w:id="20" w:name="_Toc50802244"/>
      <w:r w:rsidRPr="006C58CC">
        <w:rPr>
          <w:rFonts w:ascii="Arial" w:hAnsi="Arial" w:cs="Arial"/>
          <w:lang w:val="en-ZA"/>
        </w:rPr>
        <w:lastRenderedPageBreak/>
        <w:t>Test Environment</w:t>
      </w:r>
      <w:bookmarkEnd w:id="20"/>
    </w:p>
    <w:p w14:paraId="0DFEF47B" w14:textId="62187695" w:rsidR="00D75068" w:rsidRPr="006C58CC" w:rsidRDefault="007258C9" w:rsidP="007258C9">
      <w:pPr>
        <w:keepLines w:val="0"/>
        <w:shd w:val="clear" w:color="auto" w:fill="FFFFFF"/>
        <w:spacing w:before="100" w:beforeAutospacing="1" w:after="100" w:afterAutospacing="1"/>
        <w:jc w:val="left"/>
        <w:rPr>
          <w:rFonts w:ascii="Source Sans Pro" w:eastAsia="Times New Roman" w:hAnsi="Source Sans Pro" w:cs="Times New Roman"/>
          <w:color w:val="222222"/>
          <w:sz w:val="27"/>
          <w:szCs w:val="27"/>
          <w:lang w:val="en-ZA" w:eastAsia="en-IN"/>
        </w:rPr>
      </w:pPr>
      <w:r w:rsidRPr="006C58CC">
        <w:rPr>
          <w:rFonts w:ascii="Source Sans Pro" w:eastAsia="Times New Roman" w:hAnsi="Source Sans Pro" w:cs="Times New Roman"/>
          <w:noProof/>
          <w:color w:val="222222"/>
          <w:sz w:val="27"/>
          <w:szCs w:val="27"/>
          <w:lang w:val="en-ZA" w:eastAsia="en-IN"/>
        </w:rPr>
        <w:drawing>
          <wp:inline distT="0" distB="0" distL="0" distR="0" wp14:anchorId="5F8A1A81" wp14:editId="5F5AFAAE">
            <wp:extent cx="5476240" cy="4708525"/>
            <wp:effectExtent l="0" t="0" r="0" b="0"/>
            <wp:docPr id="32" name="Picture 3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screenshot of a cell phon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476240" cy="4708525"/>
                    </a:xfrm>
                    <a:prstGeom prst="rect">
                      <a:avLst/>
                    </a:prstGeom>
                  </pic:spPr>
                </pic:pic>
              </a:graphicData>
            </a:graphic>
          </wp:inline>
        </w:drawing>
      </w:r>
    </w:p>
    <w:p w14:paraId="3D200EE5" w14:textId="77777777" w:rsidR="00BE10FC" w:rsidRPr="006C58CC" w:rsidRDefault="00BE10FC" w:rsidP="00B1166D">
      <w:pPr>
        <w:rPr>
          <w:rFonts w:ascii="Arial" w:hAnsi="Arial" w:cs="Arial"/>
          <w:lang w:val="en-ZA"/>
        </w:rPr>
      </w:pPr>
    </w:p>
    <w:p w14:paraId="68A10AE3" w14:textId="77777777" w:rsidR="00F90DAD" w:rsidRPr="006C58CC" w:rsidRDefault="00F90DAD">
      <w:pPr>
        <w:keepLines w:val="0"/>
        <w:spacing w:before="0" w:after="200" w:line="276" w:lineRule="auto"/>
        <w:jc w:val="left"/>
        <w:rPr>
          <w:rFonts w:ascii="Arial" w:hAnsi="Arial" w:cs="Arial"/>
          <w:lang w:val="en-ZA"/>
        </w:rPr>
      </w:pPr>
      <w:r w:rsidRPr="006C58CC">
        <w:rPr>
          <w:rFonts w:ascii="Arial" w:hAnsi="Arial" w:cs="Arial"/>
          <w:lang w:val="en-ZA"/>
        </w:rPr>
        <w:t xml:space="preserve">The above environment is where the solution will live in and be operational in. </w:t>
      </w:r>
    </w:p>
    <w:p w14:paraId="765B0327" w14:textId="50F7E3D4" w:rsidR="00F90DAD" w:rsidRPr="006C58CC" w:rsidRDefault="00F90DAD">
      <w:pPr>
        <w:keepLines w:val="0"/>
        <w:spacing w:before="0" w:after="200" w:line="276" w:lineRule="auto"/>
        <w:jc w:val="left"/>
        <w:rPr>
          <w:rFonts w:ascii="Arial" w:hAnsi="Arial" w:cs="Arial"/>
          <w:lang w:val="en-ZA"/>
        </w:rPr>
      </w:pPr>
      <w:r w:rsidRPr="006C58CC">
        <w:rPr>
          <w:rFonts w:ascii="Arial" w:hAnsi="Arial" w:cs="Arial"/>
          <w:lang w:val="en-ZA"/>
        </w:rPr>
        <w:t xml:space="preserve">The business flow of messages are explained in the video below: </w:t>
      </w:r>
    </w:p>
    <w:p w14:paraId="0A9F54CA" w14:textId="0692D604" w:rsidR="00F90DAD" w:rsidRPr="006C58CC" w:rsidRDefault="00F90DAD">
      <w:pPr>
        <w:keepLines w:val="0"/>
        <w:spacing w:before="0" w:after="200" w:line="276" w:lineRule="auto"/>
        <w:jc w:val="left"/>
        <w:rPr>
          <w:rFonts w:ascii="Arial" w:hAnsi="Arial" w:cs="Arial"/>
          <w:lang w:val="en-ZA"/>
        </w:rPr>
      </w:pPr>
      <w:r w:rsidRPr="006C58CC">
        <w:rPr>
          <w:rFonts w:ascii="Arial" w:hAnsi="Arial" w:cs="Arial"/>
          <w:lang w:val="en-ZA"/>
        </w:rPr>
        <w:t>EXPORTS</w:t>
      </w:r>
    </w:p>
    <w:p w14:paraId="390CE6BC" w14:textId="3F015F45" w:rsidR="00F90DAD" w:rsidRPr="006C58CC" w:rsidRDefault="00A01003">
      <w:pPr>
        <w:keepLines w:val="0"/>
        <w:spacing w:before="0" w:after="200" w:line="276" w:lineRule="auto"/>
        <w:jc w:val="left"/>
        <w:rPr>
          <w:rFonts w:ascii="Arial" w:hAnsi="Arial" w:cs="Arial"/>
          <w:lang w:val="en-ZA"/>
        </w:rPr>
      </w:pPr>
      <w:hyperlink r:id="rId24" w:history="1">
        <w:r w:rsidR="00F90DAD" w:rsidRPr="006C58CC">
          <w:rPr>
            <w:rStyle w:val="Hyperlink"/>
            <w:rFonts w:ascii="Arial" w:hAnsi="Arial" w:cs="Arial"/>
            <w:lang w:val="en-ZA"/>
          </w:rPr>
          <w:t>https://www.rmb.co.za/videos/solutions/bop/exports.mp4</w:t>
        </w:r>
      </w:hyperlink>
    </w:p>
    <w:p w14:paraId="6DD04A0F" w14:textId="77777777" w:rsidR="00F90DAD" w:rsidRPr="006C58CC" w:rsidRDefault="00F90DAD">
      <w:pPr>
        <w:keepLines w:val="0"/>
        <w:spacing w:before="0" w:after="200" w:line="276" w:lineRule="auto"/>
        <w:jc w:val="left"/>
        <w:rPr>
          <w:rFonts w:ascii="Arial" w:hAnsi="Arial" w:cs="Arial"/>
          <w:lang w:val="en-ZA"/>
        </w:rPr>
      </w:pPr>
      <w:r w:rsidRPr="006C58CC">
        <w:rPr>
          <w:rFonts w:ascii="Arial" w:hAnsi="Arial" w:cs="Arial"/>
          <w:lang w:val="en-ZA"/>
        </w:rPr>
        <w:t>IMPORTS</w:t>
      </w:r>
    </w:p>
    <w:p w14:paraId="67DF994B" w14:textId="60785D4D" w:rsidR="00F90DAD" w:rsidRPr="006C58CC" w:rsidRDefault="00A01003">
      <w:pPr>
        <w:keepLines w:val="0"/>
        <w:spacing w:before="0" w:after="200" w:line="276" w:lineRule="auto"/>
        <w:jc w:val="left"/>
        <w:rPr>
          <w:rFonts w:ascii="Arial" w:hAnsi="Arial" w:cs="Arial"/>
          <w:lang w:val="en-ZA"/>
        </w:rPr>
      </w:pPr>
      <w:hyperlink r:id="rId25" w:history="1">
        <w:r w:rsidR="00F90DAD" w:rsidRPr="006C58CC">
          <w:rPr>
            <w:rStyle w:val="Hyperlink"/>
            <w:rFonts w:ascii="Arial" w:hAnsi="Arial" w:cs="Arial"/>
            <w:lang w:val="en-ZA"/>
          </w:rPr>
          <w:t>https://www.rmb.co.za/videos/solutions/bop/imports.mp4</w:t>
        </w:r>
      </w:hyperlink>
    </w:p>
    <w:p w14:paraId="6BE6A2D7" w14:textId="77777777" w:rsidR="00F90DAD" w:rsidRPr="006C58CC" w:rsidRDefault="00F90DAD">
      <w:pPr>
        <w:keepLines w:val="0"/>
        <w:spacing w:before="0" w:after="200" w:line="276" w:lineRule="auto"/>
        <w:jc w:val="left"/>
        <w:rPr>
          <w:rFonts w:ascii="Arial" w:hAnsi="Arial" w:cs="Arial"/>
          <w:lang w:val="en-ZA"/>
        </w:rPr>
      </w:pPr>
      <w:r w:rsidRPr="006C58CC">
        <w:rPr>
          <w:rFonts w:ascii="Arial" w:hAnsi="Arial" w:cs="Arial"/>
          <w:lang w:val="en-ZA"/>
        </w:rPr>
        <w:t>THIRD PARTIES</w:t>
      </w:r>
    </w:p>
    <w:p w14:paraId="232FA234" w14:textId="5EBEF582" w:rsidR="00F90DAD" w:rsidRPr="006C58CC" w:rsidRDefault="00A01003">
      <w:pPr>
        <w:keepLines w:val="0"/>
        <w:spacing w:before="0" w:after="200" w:line="276" w:lineRule="auto"/>
        <w:jc w:val="left"/>
        <w:rPr>
          <w:rFonts w:ascii="Arial" w:hAnsi="Arial" w:cs="Arial"/>
          <w:lang w:val="en-ZA"/>
        </w:rPr>
      </w:pPr>
      <w:hyperlink r:id="rId26" w:history="1">
        <w:r w:rsidR="00F90DAD" w:rsidRPr="006C58CC">
          <w:rPr>
            <w:rStyle w:val="Hyperlink"/>
            <w:rFonts w:ascii="Arial" w:hAnsi="Arial" w:cs="Arial"/>
            <w:lang w:val="en-ZA"/>
          </w:rPr>
          <w:t>https://www.rmb.co.za/videos/solutions/bop/third-party.mp4</w:t>
        </w:r>
      </w:hyperlink>
    </w:p>
    <w:p w14:paraId="11E82A41" w14:textId="77F593AF" w:rsidR="00BE10FC" w:rsidRPr="006C58CC" w:rsidRDefault="00BE10FC">
      <w:pPr>
        <w:keepLines w:val="0"/>
        <w:spacing w:before="0" w:after="200" w:line="276" w:lineRule="auto"/>
        <w:jc w:val="left"/>
        <w:rPr>
          <w:rFonts w:ascii="Arial" w:hAnsi="Arial" w:cs="Arial"/>
          <w:lang w:val="en-ZA"/>
        </w:rPr>
      </w:pPr>
      <w:r w:rsidRPr="006C58CC">
        <w:rPr>
          <w:rFonts w:ascii="Arial" w:hAnsi="Arial" w:cs="Arial"/>
          <w:lang w:val="en-ZA"/>
        </w:rPr>
        <w:br w:type="page"/>
      </w:r>
    </w:p>
    <w:p w14:paraId="12A9C8E5" w14:textId="08F5D30D" w:rsidR="00BE10FC" w:rsidRPr="006C58CC" w:rsidRDefault="00BE10FC" w:rsidP="00BE10FC">
      <w:pPr>
        <w:pStyle w:val="Heading1"/>
        <w:rPr>
          <w:rFonts w:ascii="Arial" w:hAnsi="Arial" w:cs="Arial"/>
          <w:lang w:val="en-ZA"/>
        </w:rPr>
      </w:pPr>
      <w:bookmarkStart w:id="21" w:name="_Toc50802245"/>
      <w:r w:rsidRPr="006C58CC">
        <w:rPr>
          <w:rFonts w:ascii="Arial" w:hAnsi="Arial" w:cs="Arial"/>
          <w:lang w:val="en-ZA"/>
        </w:rPr>
        <w:lastRenderedPageBreak/>
        <w:t>Tools</w:t>
      </w:r>
      <w:bookmarkEnd w:id="21"/>
    </w:p>
    <w:p w14:paraId="6D2C99F8" w14:textId="1E81A1CA" w:rsidR="00F90DAD" w:rsidRPr="006C58CC" w:rsidRDefault="00F8345E" w:rsidP="00F8345E">
      <w:pPr>
        <w:pStyle w:val="Heading2"/>
        <w:rPr>
          <w:lang w:val="en-ZA"/>
        </w:rPr>
      </w:pPr>
      <w:bookmarkStart w:id="22" w:name="_Toc50802246"/>
      <w:r w:rsidRPr="006C58CC">
        <w:rPr>
          <w:rFonts w:eastAsia="Times New Roman"/>
          <w:lang w:val="en-ZA" w:eastAsia="en-IN"/>
        </w:rPr>
        <w:t>JIRA</w:t>
      </w:r>
      <w:bookmarkEnd w:id="22"/>
    </w:p>
    <w:p w14:paraId="36437FA5" w14:textId="77777777" w:rsidR="00F8345E" w:rsidRPr="006C58CC" w:rsidRDefault="00F8345E" w:rsidP="00F8345E">
      <w:pPr>
        <w:rPr>
          <w:rFonts w:cstheme="minorHAnsi"/>
          <w:lang w:val="en-ZA"/>
        </w:rPr>
      </w:pPr>
      <w:r w:rsidRPr="006C58CC">
        <w:rPr>
          <w:rFonts w:cstheme="minorHAnsi"/>
          <w:lang w:val="en-ZA"/>
        </w:rPr>
        <w:t xml:space="preserve">Atlassian JIRA will be used to manage and drive the project. The JIRA project can be accessed below: </w:t>
      </w:r>
    </w:p>
    <w:p w14:paraId="5684BC40" w14:textId="77777777" w:rsidR="00F8345E" w:rsidRPr="006C58CC" w:rsidRDefault="00F8345E" w:rsidP="00F8345E">
      <w:pPr>
        <w:rPr>
          <w:rFonts w:cstheme="minorHAnsi"/>
          <w:lang w:val="en-ZA"/>
        </w:rPr>
      </w:pPr>
    </w:p>
    <w:p w14:paraId="3D36BEE3" w14:textId="77777777" w:rsidR="00F8345E" w:rsidRPr="006C58CC" w:rsidRDefault="00A01003" w:rsidP="00F8345E">
      <w:pPr>
        <w:rPr>
          <w:rFonts w:cstheme="minorHAnsi"/>
          <w:lang w:val="en-ZA"/>
        </w:rPr>
      </w:pPr>
      <w:hyperlink r:id="rId27" w:history="1">
        <w:r w:rsidR="00F8345E" w:rsidRPr="006C58CC">
          <w:rPr>
            <w:rStyle w:val="Hyperlink"/>
            <w:rFonts w:cstheme="minorHAnsi"/>
            <w:lang w:val="en-ZA"/>
          </w:rPr>
          <w:t>https://devqa.atlassian.net/secure/RapidBoard.jspa?projectKey=BRU&amp;rapidView=31</w:t>
        </w:r>
      </w:hyperlink>
    </w:p>
    <w:p w14:paraId="4EDCC1D5" w14:textId="77777777" w:rsidR="007258C9" w:rsidRPr="006C58CC" w:rsidRDefault="007258C9" w:rsidP="00F8345E">
      <w:pPr>
        <w:rPr>
          <w:rFonts w:cstheme="minorHAnsi"/>
          <w:lang w:val="en-ZA"/>
        </w:rPr>
      </w:pPr>
    </w:p>
    <w:p w14:paraId="7845E9EC" w14:textId="0604F062" w:rsidR="00F8345E" w:rsidRPr="006C58CC" w:rsidRDefault="00F8345E" w:rsidP="00F8345E">
      <w:pPr>
        <w:rPr>
          <w:rFonts w:cstheme="minorHAnsi"/>
          <w:lang w:val="en-ZA"/>
        </w:rPr>
      </w:pPr>
      <w:r w:rsidRPr="006C58CC">
        <w:rPr>
          <w:rFonts w:cstheme="minorHAnsi"/>
          <w:lang w:val="en-ZA"/>
        </w:rPr>
        <w:t xml:space="preserve">If access is required, please let the QA Lead know. </w:t>
      </w:r>
    </w:p>
    <w:p w14:paraId="47CB8A0D" w14:textId="667BF54E" w:rsidR="00F8345E" w:rsidRPr="006C58CC" w:rsidRDefault="00F8345E" w:rsidP="00F8345E">
      <w:pPr>
        <w:rPr>
          <w:rFonts w:cstheme="minorHAnsi"/>
          <w:lang w:val="en-ZA"/>
        </w:rPr>
      </w:pPr>
    </w:p>
    <w:p w14:paraId="3C7E9058" w14:textId="6400F6A9" w:rsidR="00F8345E" w:rsidRPr="006C58CC" w:rsidRDefault="00F8345E" w:rsidP="00F8345E">
      <w:pPr>
        <w:pStyle w:val="Heading2"/>
        <w:rPr>
          <w:lang w:val="en-ZA"/>
        </w:rPr>
      </w:pPr>
      <w:bookmarkStart w:id="23" w:name="_Toc50802247"/>
      <w:r w:rsidRPr="006C58CC">
        <w:rPr>
          <w:lang w:val="en-ZA"/>
        </w:rPr>
        <w:t>STEP</w:t>
      </w:r>
      <w:bookmarkEnd w:id="23"/>
    </w:p>
    <w:p w14:paraId="375F7510" w14:textId="770116FA" w:rsidR="00F8345E" w:rsidRPr="006C58CC" w:rsidRDefault="00F8345E" w:rsidP="00F8345E">
      <w:pPr>
        <w:rPr>
          <w:lang w:val="en-ZA"/>
        </w:rPr>
      </w:pPr>
      <w:r w:rsidRPr="006C58CC">
        <w:rPr>
          <w:lang w:val="en-ZA"/>
        </w:rPr>
        <w:t xml:space="preserve">STEP refers to the Services Test Enablement Platform, a virtualized environment that essentially simulates up and downstream systems, thus removing dependencies on these systems and effectively validating message content. This will be ideal for the verification of Incoming payments and outgoing payments in the BoPCUS 3 upgrade for Lesotho: </w:t>
      </w:r>
    </w:p>
    <w:p w14:paraId="7FDB7B50" w14:textId="6CF206EA" w:rsidR="00F8345E" w:rsidRPr="006C58CC" w:rsidRDefault="00F8345E" w:rsidP="00F8345E">
      <w:pPr>
        <w:rPr>
          <w:lang w:val="en-ZA"/>
        </w:rPr>
      </w:pPr>
    </w:p>
    <w:p w14:paraId="2F4ACFEB" w14:textId="77777777" w:rsidR="007258C9" w:rsidRPr="006C58CC" w:rsidRDefault="007258C9" w:rsidP="007258C9">
      <w:pPr>
        <w:keepLines w:val="0"/>
        <w:numPr>
          <w:ilvl w:val="0"/>
          <w:numId w:val="25"/>
        </w:numPr>
        <w:shd w:val="clear" w:color="auto" w:fill="FFFFFF"/>
        <w:spacing w:before="100" w:beforeAutospacing="1" w:after="100" w:afterAutospacing="1"/>
        <w:jc w:val="left"/>
        <w:rPr>
          <w:rFonts w:ascii="Source Sans Pro" w:eastAsia="Times New Roman" w:hAnsi="Source Sans Pro" w:cs="Times New Roman"/>
          <w:color w:val="222222"/>
          <w:sz w:val="27"/>
          <w:szCs w:val="27"/>
          <w:lang w:val="en-ZA" w:eastAsia="en-IN"/>
        </w:rPr>
      </w:pPr>
      <w:r w:rsidRPr="006C58CC">
        <w:rPr>
          <w:noProof/>
          <w:lang w:val="en-ZA"/>
        </w:rPr>
        <mc:AlternateContent>
          <mc:Choice Requires="wpg">
            <w:drawing>
              <wp:anchor distT="0" distB="0" distL="114300" distR="114300" simplePos="0" relativeHeight="251679744" behindDoc="0" locked="0" layoutInCell="1" allowOverlap="1" wp14:anchorId="641725A3" wp14:editId="670BD20D">
                <wp:simplePos x="0" y="0"/>
                <wp:positionH relativeFrom="column">
                  <wp:posOffset>1258062</wp:posOffset>
                </wp:positionH>
                <wp:positionV relativeFrom="paragraph">
                  <wp:posOffset>231546</wp:posOffset>
                </wp:positionV>
                <wp:extent cx="2260397" cy="763727"/>
                <wp:effectExtent l="0" t="0" r="26035" b="17780"/>
                <wp:wrapNone/>
                <wp:docPr id="6" name="Group 6"/>
                <wp:cNvGraphicFramePr/>
                <a:graphic xmlns:a="http://schemas.openxmlformats.org/drawingml/2006/main">
                  <a:graphicData uri="http://schemas.microsoft.com/office/word/2010/wordprocessingGroup">
                    <wpg:wgp>
                      <wpg:cNvGrpSpPr/>
                      <wpg:grpSpPr>
                        <a:xfrm>
                          <a:off x="0" y="0"/>
                          <a:ext cx="2260397" cy="763727"/>
                          <a:chOff x="0" y="0"/>
                          <a:chExt cx="2260397" cy="763727"/>
                        </a:xfrm>
                      </wpg:grpSpPr>
                      <wps:wsp>
                        <wps:cNvPr id="19" name="Rectangle 19"/>
                        <wps:cNvSpPr/>
                        <wps:spPr>
                          <a:xfrm>
                            <a:off x="0" y="7315"/>
                            <a:ext cx="2260397" cy="756412"/>
                          </a:xfrm>
                          <a:prstGeom prst="rect">
                            <a:avLst/>
                          </a:prstGeom>
                          <a:solidFill>
                            <a:srgbClr val="F79646">
                              <a:lumMod val="40000"/>
                              <a:lumOff val="60000"/>
                              <a:alpha val="32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109728" y="0"/>
                            <a:ext cx="519379" cy="321869"/>
                          </a:xfrm>
                          <a:prstGeom prst="rect">
                            <a:avLst/>
                          </a:prstGeom>
                          <a:solidFill>
                            <a:sysClr val="window" lastClr="FFFFFF"/>
                          </a:solidFill>
                          <a:ln w="6350">
                            <a:solidFill>
                              <a:prstClr val="black"/>
                            </a:solidFill>
                          </a:ln>
                        </wps:spPr>
                        <wps:txbx>
                          <w:txbxContent>
                            <w:p w14:paraId="6E2778A7" w14:textId="77777777" w:rsidR="007304FC" w:rsidRPr="00431A1B" w:rsidRDefault="007304FC" w:rsidP="007258C9">
                              <w:pPr>
                                <w:rPr>
                                  <w:sz w:val="16"/>
                                  <w:lang w:val="en-ZA"/>
                                </w:rPr>
                              </w:pPr>
                              <w:r w:rsidRPr="00431A1B">
                                <w:rPr>
                                  <w:sz w:val="16"/>
                                  <w:lang w:val="en-ZA"/>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1725A3" id="Group 6" o:spid="_x0000_s1026" style="position:absolute;left:0;text-align:left;margin-left:99.05pt;margin-top:18.25pt;width:178pt;height:60.15pt;z-index:251679744" coordsize="22603,7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">
                <v:rect id="Rectangle 19" o:spid="_x0000_s1027" style="position:absolute;top:73;width:22603;height:7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" fillcolor="#fcd5b5" strokecolor="#4f81bd" strokeweight="2pt">
                  <v:fill opacity="21074f"/>
                </v:rect>
                <v:shapetype id="_x0000_t202" coordsize="21600,21600" o:spt="202" path="m,l,21600r21600,l21600,xe">
                  <v:stroke joinstyle="miter"/>
                  <v:path gradientshapeok="t" o:connecttype="rect"/>
                </v:shapetype>
                <v:shape id="Text Box 20" o:spid="_x0000_s1028" type="#_x0000_t202" style="position:absolute;left:1097;width:5194;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" fillcolor="window" strokeweight=".5pt">
                  <v:textbox>
                    <w:txbxContent>
                      <w:p w14:paraId="6E2778A7" w14:textId="77777777" w:rsidR="007304FC" w:rsidRPr="00431A1B" w:rsidRDefault="007304FC" w:rsidP="007258C9">
                        <w:pPr>
                          <w:rPr>
                            <w:sz w:val="16"/>
                            <w:lang w:val="en-ZA"/>
                          </w:rPr>
                        </w:pPr>
                        <w:r w:rsidRPr="00431A1B">
                          <w:rPr>
                            <w:sz w:val="16"/>
                            <w:lang w:val="en-ZA"/>
                          </w:rPr>
                          <w:t>STEP</w:t>
                        </w:r>
                      </w:p>
                    </w:txbxContent>
                  </v:textbox>
                </v:shape>
              </v:group>
            </w:pict>
          </mc:Fallback>
        </mc:AlternateContent>
      </w:r>
      <w:r w:rsidRPr="006C58CC">
        <w:rPr>
          <w:noProof/>
          <w:lang w:val="en-ZA"/>
        </w:rPr>
        <mc:AlternateContent>
          <mc:Choice Requires="wpg">
            <w:drawing>
              <wp:anchor distT="0" distB="0" distL="114300" distR="114300" simplePos="0" relativeHeight="251671552" behindDoc="0" locked="0" layoutInCell="1" allowOverlap="1" wp14:anchorId="4B8635E2" wp14:editId="76CDEDEC">
                <wp:simplePos x="0" y="0"/>
                <wp:positionH relativeFrom="column">
                  <wp:posOffset>556082</wp:posOffset>
                </wp:positionH>
                <wp:positionV relativeFrom="paragraph">
                  <wp:posOffset>3889070</wp:posOffset>
                </wp:positionV>
                <wp:extent cx="2260397" cy="763727"/>
                <wp:effectExtent l="0" t="0" r="26035" b="17780"/>
                <wp:wrapNone/>
                <wp:docPr id="21" name="Group 21"/>
                <wp:cNvGraphicFramePr/>
                <a:graphic xmlns:a="http://schemas.openxmlformats.org/drawingml/2006/main">
                  <a:graphicData uri="http://schemas.microsoft.com/office/word/2010/wordprocessingGroup">
                    <wpg:wgp>
                      <wpg:cNvGrpSpPr/>
                      <wpg:grpSpPr>
                        <a:xfrm>
                          <a:off x="0" y="0"/>
                          <a:ext cx="2260397" cy="763727"/>
                          <a:chOff x="0" y="0"/>
                          <a:chExt cx="2260397" cy="763727"/>
                        </a:xfrm>
                      </wpg:grpSpPr>
                      <wps:wsp>
                        <wps:cNvPr id="22" name="Rectangle 22"/>
                        <wps:cNvSpPr/>
                        <wps:spPr>
                          <a:xfrm>
                            <a:off x="0" y="7315"/>
                            <a:ext cx="2260397" cy="756412"/>
                          </a:xfrm>
                          <a:prstGeom prst="rect">
                            <a:avLst/>
                          </a:prstGeom>
                          <a:solidFill>
                            <a:schemeClr val="accent6">
                              <a:lumMod val="40000"/>
                              <a:lumOff val="60000"/>
                              <a:alpha val="32000"/>
                            </a:schemeClr>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109728" y="0"/>
                            <a:ext cx="519379" cy="321869"/>
                          </a:xfrm>
                          <a:prstGeom prst="rect">
                            <a:avLst/>
                          </a:prstGeom>
                          <a:solidFill>
                            <a:schemeClr val="lt1"/>
                          </a:solidFill>
                          <a:ln w="6350">
                            <a:solidFill>
                              <a:prstClr val="black"/>
                            </a:solidFill>
                          </a:ln>
                        </wps:spPr>
                        <wps:txbx>
                          <w:txbxContent>
                            <w:p w14:paraId="46075C4B" w14:textId="77777777" w:rsidR="007304FC" w:rsidRPr="00431A1B" w:rsidRDefault="007304FC" w:rsidP="007258C9">
                              <w:pPr>
                                <w:rPr>
                                  <w:sz w:val="16"/>
                                  <w:lang w:val="en-ZA"/>
                                </w:rPr>
                              </w:pPr>
                              <w:r w:rsidRPr="00431A1B">
                                <w:rPr>
                                  <w:sz w:val="16"/>
                                  <w:lang w:val="en-ZA"/>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8635E2" id="Group 21" o:spid="_x0000_s1029" style="position:absolute;left:0;text-align:left;margin-left:43.8pt;margin-top:306.25pt;width:178pt;height:60.15pt;z-index:251671552" coordsize="22603,7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">
                <v:rect id="Rectangle 22" o:spid="_x0000_s1030" style="position:absolute;top:73;width:22603;height:7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" fillcolor="#fbd4b4 [1305]" strokecolor="#4f81bd [3204]" strokeweight="2pt">
                  <v:fill opacity="21074f"/>
                </v:rect>
                <v:shape id="Text Box 23" o:spid="_x0000_s1031" type="#_x0000_t202" style="position:absolute;left:1097;width:5194;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46075C4B" w14:textId="77777777" w:rsidR="007304FC" w:rsidRPr="00431A1B" w:rsidRDefault="007304FC" w:rsidP="007258C9">
                        <w:pPr>
                          <w:rPr>
                            <w:sz w:val="16"/>
                            <w:lang w:val="en-ZA"/>
                          </w:rPr>
                        </w:pPr>
                        <w:r w:rsidRPr="00431A1B">
                          <w:rPr>
                            <w:sz w:val="16"/>
                            <w:lang w:val="en-ZA"/>
                          </w:rPr>
                          <w:t>STEP</w:t>
                        </w:r>
                      </w:p>
                    </w:txbxContent>
                  </v:textbox>
                </v:shape>
              </v:group>
            </w:pict>
          </mc:Fallback>
        </mc:AlternateContent>
      </w:r>
      <w:r w:rsidRPr="006C58CC">
        <w:rPr>
          <w:noProof/>
          <w:lang w:val="en-ZA"/>
        </w:rPr>
        <mc:AlternateContent>
          <mc:Choice Requires="wps">
            <w:drawing>
              <wp:anchor distT="0" distB="0" distL="114300" distR="114300" simplePos="0" relativeHeight="251678720" behindDoc="0" locked="0" layoutInCell="1" allowOverlap="1" wp14:anchorId="552D7A3C" wp14:editId="4CB7213E">
                <wp:simplePos x="0" y="0"/>
                <wp:positionH relativeFrom="column">
                  <wp:posOffset>3343173</wp:posOffset>
                </wp:positionH>
                <wp:positionV relativeFrom="paragraph">
                  <wp:posOffset>2608910</wp:posOffset>
                </wp:positionV>
                <wp:extent cx="1499616" cy="394970"/>
                <wp:effectExtent l="0" t="57150" r="0" b="24130"/>
                <wp:wrapNone/>
                <wp:docPr id="24" name="Straight Arrow Connector 24"/>
                <wp:cNvGraphicFramePr/>
                <a:graphic xmlns:a="http://schemas.openxmlformats.org/drawingml/2006/main">
                  <a:graphicData uri="http://schemas.microsoft.com/office/word/2010/wordprocessingShape">
                    <wps:wsp>
                      <wps:cNvCnPr/>
                      <wps:spPr>
                        <a:xfrm flipV="1">
                          <a:off x="0" y="0"/>
                          <a:ext cx="1499616" cy="3949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7089D0" id="_x0000_t32" coordsize="21600,21600" o:spt="32" o:oned="t" path="m,l21600,21600e" filled="f">
                <v:path arrowok="t" fillok="f" o:connecttype="none"/>
                <o:lock v:ext="edit" shapetype="t"/>
              </v:shapetype>
              <v:shape id="Straight Arrow Connector 24" o:spid="_x0000_s1026" type="#_x0000_t32" style="position:absolute;margin-left:263.25pt;margin-top:205.45pt;width:118.1pt;height:31.1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" strokecolor="#4579b8 [3044]">
                <v:stroke endarrow="block"/>
              </v:shape>
            </w:pict>
          </mc:Fallback>
        </mc:AlternateContent>
      </w:r>
      <w:r w:rsidRPr="006C58CC">
        <w:rPr>
          <w:noProof/>
          <w:lang w:val="en-ZA"/>
        </w:rPr>
        <mc:AlternateContent>
          <mc:Choice Requires="wps">
            <w:drawing>
              <wp:anchor distT="0" distB="0" distL="114300" distR="114300" simplePos="0" relativeHeight="251677696" behindDoc="0" locked="0" layoutInCell="1" allowOverlap="1" wp14:anchorId="2883325F" wp14:editId="4C304119">
                <wp:simplePos x="0" y="0"/>
                <wp:positionH relativeFrom="column">
                  <wp:posOffset>3343173</wp:posOffset>
                </wp:positionH>
                <wp:positionV relativeFrom="paragraph">
                  <wp:posOffset>3412592</wp:posOffset>
                </wp:positionV>
                <wp:extent cx="1463040" cy="410641"/>
                <wp:effectExtent l="0" t="0" r="80010" b="66040"/>
                <wp:wrapNone/>
                <wp:docPr id="25" name="Straight Arrow Connector 25"/>
                <wp:cNvGraphicFramePr/>
                <a:graphic xmlns:a="http://schemas.openxmlformats.org/drawingml/2006/main">
                  <a:graphicData uri="http://schemas.microsoft.com/office/word/2010/wordprocessingShape">
                    <wps:wsp>
                      <wps:cNvCnPr/>
                      <wps:spPr>
                        <a:xfrm>
                          <a:off x="0" y="0"/>
                          <a:ext cx="1463040" cy="4106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3C68B8" id="Straight Arrow Connector 25" o:spid="_x0000_s1026" type="#_x0000_t32" style="position:absolute;margin-left:263.25pt;margin-top:268.7pt;width:115.2pt;height:32.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" strokecolor="#4579b8 [3044]">
                <v:stroke endarrow="block"/>
              </v:shape>
            </w:pict>
          </mc:Fallback>
        </mc:AlternateContent>
      </w:r>
      <w:r w:rsidRPr="006C58CC">
        <w:rPr>
          <w:noProof/>
          <w:lang w:val="en-ZA"/>
        </w:rPr>
        <mc:AlternateContent>
          <mc:Choice Requires="wps">
            <w:drawing>
              <wp:anchor distT="0" distB="0" distL="114300" distR="114300" simplePos="0" relativeHeight="251676672" behindDoc="0" locked="0" layoutInCell="1" allowOverlap="1" wp14:anchorId="723E4D12" wp14:editId="5B1FA871">
                <wp:simplePos x="0" y="0"/>
                <wp:positionH relativeFrom="column">
                  <wp:posOffset>3342640</wp:posOffset>
                </wp:positionH>
                <wp:positionV relativeFrom="paragraph">
                  <wp:posOffset>2945409</wp:posOffset>
                </wp:positionV>
                <wp:extent cx="651586" cy="270663"/>
                <wp:effectExtent l="0" t="38100" r="53340" b="34290"/>
                <wp:wrapNone/>
                <wp:docPr id="26" name="Straight Arrow Connector 26"/>
                <wp:cNvGraphicFramePr/>
                <a:graphic xmlns:a="http://schemas.openxmlformats.org/drawingml/2006/main">
                  <a:graphicData uri="http://schemas.microsoft.com/office/word/2010/wordprocessingShape">
                    <wps:wsp>
                      <wps:cNvCnPr/>
                      <wps:spPr>
                        <a:xfrm flipV="1">
                          <a:off x="0" y="0"/>
                          <a:ext cx="651586" cy="2706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373082" id="Straight Arrow Connector 26" o:spid="_x0000_s1026" type="#_x0000_t32" style="position:absolute;margin-left:263.2pt;margin-top:231.9pt;width:51.3pt;height:21.3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" strokecolor="#4579b8 [3044]">
                <v:stroke endarrow="block"/>
              </v:shape>
            </w:pict>
          </mc:Fallback>
        </mc:AlternateContent>
      </w:r>
      <w:r w:rsidRPr="006C58CC">
        <w:rPr>
          <w:noProof/>
          <w:lang w:val="en-ZA"/>
        </w:rPr>
        <mc:AlternateContent>
          <mc:Choice Requires="wps">
            <w:drawing>
              <wp:anchor distT="0" distB="0" distL="114300" distR="114300" simplePos="0" relativeHeight="251674624" behindDoc="0" locked="0" layoutInCell="1" allowOverlap="1" wp14:anchorId="688DEF75" wp14:editId="282857BD">
                <wp:simplePos x="0" y="0"/>
                <wp:positionH relativeFrom="column">
                  <wp:posOffset>2670175</wp:posOffset>
                </wp:positionH>
                <wp:positionV relativeFrom="paragraph">
                  <wp:posOffset>2842718</wp:posOffset>
                </wp:positionV>
                <wp:extent cx="672643" cy="569976"/>
                <wp:effectExtent l="0" t="0" r="13335" b="20955"/>
                <wp:wrapNone/>
                <wp:docPr id="27" name="Rectangle 27"/>
                <wp:cNvGraphicFramePr/>
                <a:graphic xmlns:a="http://schemas.openxmlformats.org/drawingml/2006/main">
                  <a:graphicData uri="http://schemas.microsoft.com/office/word/2010/wordprocessingShape">
                    <wps:wsp>
                      <wps:cNvSpPr/>
                      <wps:spPr>
                        <a:xfrm>
                          <a:off x="0" y="0"/>
                          <a:ext cx="672643" cy="569976"/>
                        </a:xfrm>
                        <a:prstGeom prst="rect">
                          <a:avLst/>
                        </a:prstGeom>
                        <a:solidFill>
                          <a:schemeClr val="tx2">
                            <a:lumMod val="40000"/>
                            <a:lumOff val="60000"/>
                            <a:alpha val="28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2DCB1" id="Rectangle 27" o:spid="_x0000_s1026" style="position:absolute;margin-left:210.25pt;margin-top:223.85pt;width:52.95pt;height:44.9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" fillcolor="#8db3e2 [1311]" strokecolor="#243f60 [1604]" strokeweight="2pt">
                <v:fill opacity="18247f"/>
              </v:rect>
            </w:pict>
          </mc:Fallback>
        </mc:AlternateContent>
      </w:r>
      <w:r w:rsidRPr="006C58CC">
        <w:rPr>
          <w:noProof/>
          <w:lang w:val="en-ZA"/>
        </w:rPr>
        <mc:AlternateContent>
          <mc:Choice Requires="wps">
            <w:drawing>
              <wp:anchor distT="0" distB="0" distL="114300" distR="114300" simplePos="0" relativeHeight="251675648" behindDoc="0" locked="0" layoutInCell="1" allowOverlap="1" wp14:anchorId="2EBAA748" wp14:editId="49B042C8">
                <wp:simplePos x="0" y="0"/>
                <wp:positionH relativeFrom="column">
                  <wp:posOffset>3123716</wp:posOffset>
                </wp:positionH>
                <wp:positionV relativeFrom="paragraph">
                  <wp:posOffset>3332124</wp:posOffset>
                </wp:positionV>
                <wp:extent cx="1002183" cy="622783"/>
                <wp:effectExtent l="0" t="0" r="64770" b="63500"/>
                <wp:wrapNone/>
                <wp:docPr id="28" name="Straight Arrow Connector 28"/>
                <wp:cNvGraphicFramePr/>
                <a:graphic xmlns:a="http://schemas.openxmlformats.org/drawingml/2006/main">
                  <a:graphicData uri="http://schemas.microsoft.com/office/word/2010/wordprocessingShape">
                    <wps:wsp>
                      <wps:cNvCnPr/>
                      <wps:spPr>
                        <a:xfrm>
                          <a:off x="0" y="0"/>
                          <a:ext cx="1002183" cy="6227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15C1B9" id="Straight Arrow Connector 28" o:spid="_x0000_s1026" type="#_x0000_t32" style="position:absolute;margin-left:245.95pt;margin-top:262.35pt;width:78.9pt;height:49.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" strokecolor="#4579b8 [3044]">
                <v:stroke endarrow="block"/>
              </v:shape>
            </w:pict>
          </mc:Fallback>
        </mc:AlternateContent>
      </w:r>
      <w:r w:rsidRPr="006C58CC">
        <w:rPr>
          <w:noProof/>
          <w:lang w:val="en-ZA"/>
        </w:rPr>
        <mc:AlternateContent>
          <mc:Choice Requires="wps">
            <w:drawing>
              <wp:anchor distT="0" distB="0" distL="114300" distR="114300" simplePos="0" relativeHeight="251673600" behindDoc="0" locked="0" layoutInCell="1" allowOverlap="1" wp14:anchorId="09FED364" wp14:editId="100069EA">
                <wp:simplePos x="0" y="0"/>
                <wp:positionH relativeFrom="column">
                  <wp:posOffset>2727884</wp:posOffset>
                </wp:positionH>
                <wp:positionV relativeFrom="paragraph">
                  <wp:posOffset>2894051</wp:posOffset>
                </wp:positionV>
                <wp:extent cx="570585" cy="256032"/>
                <wp:effectExtent l="0" t="0" r="20320" b="10795"/>
                <wp:wrapNone/>
                <wp:docPr id="29" name="Text Box 29"/>
                <wp:cNvGraphicFramePr/>
                <a:graphic xmlns:a="http://schemas.openxmlformats.org/drawingml/2006/main">
                  <a:graphicData uri="http://schemas.microsoft.com/office/word/2010/wordprocessingShape">
                    <wps:wsp>
                      <wps:cNvSpPr txBox="1"/>
                      <wps:spPr>
                        <a:xfrm>
                          <a:off x="0" y="0"/>
                          <a:ext cx="570585" cy="256032"/>
                        </a:xfrm>
                        <a:prstGeom prst="rect">
                          <a:avLst/>
                        </a:prstGeom>
                        <a:solidFill>
                          <a:schemeClr val="lt1"/>
                        </a:solidFill>
                        <a:ln w="6350">
                          <a:solidFill>
                            <a:prstClr val="black"/>
                          </a:solidFill>
                        </a:ln>
                      </wps:spPr>
                      <wps:txbx>
                        <w:txbxContent>
                          <w:p w14:paraId="13C881DC" w14:textId="77777777" w:rsidR="007304FC" w:rsidRPr="00431A1B" w:rsidRDefault="007304FC" w:rsidP="007258C9">
                            <w:pPr>
                              <w:rPr>
                                <w:color w:val="000000" w:themeColor="text1"/>
                                <w:sz w:val="16"/>
                                <w:szCs w:val="16"/>
                                <w:lang w:val="en-ZA"/>
                              </w:rPr>
                            </w:pPr>
                            <w:r w:rsidRPr="00431A1B">
                              <w:rPr>
                                <w:color w:val="000000" w:themeColor="text1"/>
                                <w:sz w:val="16"/>
                                <w:szCs w:val="16"/>
                                <w:lang w:val="en-ZA"/>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FED364" id="Text Box 29" o:spid="_x0000_s1032" type="#_x0000_t202" style="position:absolute;left:0;text-align:left;margin-left:214.8pt;margin-top:227.9pt;width:44.95pt;height:20.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" fillcolor="white [3201]" strokeweight=".5pt">
                <v:textbox>
                  <w:txbxContent>
                    <w:p w14:paraId="13C881DC" w14:textId="77777777" w:rsidR="007304FC" w:rsidRPr="00431A1B" w:rsidRDefault="007304FC" w:rsidP="007258C9">
                      <w:pPr>
                        <w:rPr>
                          <w:color w:val="000000" w:themeColor="text1"/>
                          <w:sz w:val="16"/>
                          <w:szCs w:val="16"/>
                          <w:lang w:val="en-ZA"/>
                        </w:rPr>
                      </w:pPr>
                      <w:r w:rsidRPr="00431A1B">
                        <w:rPr>
                          <w:color w:val="000000" w:themeColor="text1"/>
                          <w:sz w:val="16"/>
                          <w:szCs w:val="16"/>
                          <w:lang w:val="en-ZA"/>
                        </w:rPr>
                        <w:t>STEP</w:t>
                      </w:r>
                    </w:p>
                  </w:txbxContent>
                </v:textbox>
              </v:shape>
            </w:pict>
          </mc:Fallback>
        </mc:AlternateContent>
      </w:r>
      <w:r w:rsidRPr="006C58CC">
        <w:rPr>
          <w:noProof/>
          <w:lang w:val="en-ZA"/>
        </w:rPr>
        <mc:AlternateContent>
          <mc:Choice Requires="wps">
            <w:drawing>
              <wp:anchor distT="0" distB="0" distL="114300" distR="114300" simplePos="0" relativeHeight="251672576" behindDoc="0" locked="0" layoutInCell="1" allowOverlap="1" wp14:anchorId="7AEBED87" wp14:editId="480444BC">
                <wp:simplePos x="0" y="0"/>
                <wp:positionH relativeFrom="column">
                  <wp:posOffset>3804031</wp:posOffset>
                </wp:positionH>
                <wp:positionV relativeFrom="paragraph">
                  <wp:posOffset>2608910</wp:posOffset>
                </wp:positionV>
                <wp:extent cx="562839" cy="395021"/>
                <wp:effectExtent l="0" t="0" r="27940" b="24130"/>
                <wp:wrapNone/>
                <wp:docPr id="30" name="Text Box 30"/>
                <wp:cNvGraphicFramePr/>
                <a:graphic xmlns:a="http://schemas.openxmlformats.org/drawingml/2006/main">
                  <a:graphicData uri="http://schemas.microsoft.com/office/word/2010/wordprocessingShape">
                    <wps:wsp>
                      <wps:cNvSpPr txBox="1"/>
                      <wps:spPr>
                        <a:xfrm>
                          <a:off x="0" y="0"/>
                          <a:ext cx="562839" cy="395021"/>
                        </a:xfrm>
                        <a:prstGeom prst="rect">
                          <a:avLst/>
                        </a:prstGeom>
                        <a:solidFill>
                          <a:schemeClr val="lt1"/>
                        </a:solidFill>
                        <a:ln w="6350">
                          <a:solidFill>
                            <a:prstClr val="black"/>
                          </a:solidFill>
                        </a:ln>
                      </wps:spPr>
                      <wps:txbx>
                        <w:txbxContent>
                          <w:p w14:paraId="106F065A" w14:textId="77777777" w:rsidR="007304FC" w:rsidRPr="0084316D" w:rsidRDefault="007304FC" w:rsidP="007258C9">
                            <w:pPr>
                              <w:rPr>
                                <w:sz w:val="16"/>
                                <w:szCs w:val="16"/>
                                <w:lang w:val="en-ZA"/>
                              </w:rPr>
                            </w:pPr>
                            <w:r>
                              <w:rPr>
                                <w:sz w:val="16"/>
                                <w:szCs w:val="16"/>
                                <w:lang w:val="en-ZA"/>
                              </w:rPr>
                              <w:t xml:space="preserve">BOPCUS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BED87" id="Text Box 30" o:spid="_x0000_s1033" type="#_x0000_t202" style="position:absolute;left:0;text-align:left;margin-left:299.55pt;margin-top:205.45pt;width:44.3pt;height:3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" fillcolor="white [3201]" strokeweight=".5pt">
                <v:textbox>
                  <w:txbxContent>
                    <w:p w14:paraId="106F065A" w14:textId="77777777" w:rsidR="007304FC" w:rsidRPr="0084316D" w:rsidRDefault="007304FC" w:rsidP="007258C9">
                      <w:pPr>
                        <w:rPr>
                          <w:sz w:val="16"/>
                          <w:szCs w:val="16"/>
                          <w:lang w:val="en-ZA"/>
                        </w:rPr>
                      </w:pPr>
                      <w:r>
                        <w:rPr>
                          <w:sz w:val="16"/>
                          <w:szCs w:val="16"/>
                          <w:lang w:val="en-ZA"/>
                        </w:rPr>
                        <w:t xml:space="preserve">BOPCUS </w:t>
                      </w:r>
                    </w:p>
                  </w:txbxContent>
                </v:textbox>
              </v:shape>
            </w:pict>
          </mc:Fallback>
        </mc:AlternateContent>
      </w:r>
      <w:r w:rsidRPr="006C58CC">
        <w:rPr>
          <w:noProof/>
          <w:lang w:val="en-ZA"/>
        </w:rPr>
        <w:drawing>
          <wp:inline distT="0" distB="0" distL="0" distR="0" wp14:anchorId="66CDC154" wp14:editId="7E7E95F8">
            <wp:extent cx="5232400" cy="470662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2400" cy="4706620"/>
                    </a:xfrm>
                    <a:prstGeom prst="rect">
                      <a:avLst/>
                    </a:prstGeom>
                    <a:noFill/>
                    <a:ln>
                      <a:noFill/>
                    </a:ln>
                  </pic:spPr>
                </pic:pic>
              </a:graphicData>
            </a:graphic>
          </wp:inline>
        </w:drawing>
      </w:r>
    </w:p>
    <w:p w14:paraId="20DBB313" w14:textId="0693D214" w:rsidR="00BE10FC" w:rsidRPr="006C58CC" w:rsidRDefault="007258C9" w:rsidP="00BE10FC">
      <w:pPr>
        <w:pStyle w:val="Heading1"/>
        <w:rPr>
          <w:rFonts w:ascii="Arial" w:hAnsi="Arial" w:cs="Arial"/>
          <w:lang w:val="en-ZA"/>
        </w:rPr>
      </w:pPr>
      <w:bookmarkStart w:id="24" w:name="_Toc50802248"/>
      <w:r w:rsidRPr="006C58CC">
        <w:rPr>
          <w:rFonts w:ascii="Arial" w:hAnsi="Arial" w:cs="Arial"/>
          <w:lang w:val="en-ZA"/>
        </w:rPr>
        <w:lastRenderedPageBreak/>
        <w:t>Methodology</w:t>
      </w:r>
      <w:bookmarkEnd w:id="24"/>
    </w:p>
    <w:p w14:paraId="78B4F40B" w14:textId="5C6F713E" w:rsidR="007258C9" w:rsidRPr="006C58CC" w:rsidRDefault="007258C9" w:rsidP="007258C9">
      <w:pPr>
        <w:pStyle w:val="Heading2"/>
        <w:rPr>
          <w:lang w:val="en-ZA"/>
        </w:rPr>
      </w:pPr>
      <w:bookmarkStart w:id="25" w:name="_Toc50802249"/>
      <w:r w:rsidRPr="006C58CC">
        <w:rPr>
          <w:lang w:val="en-ZA"/>
        </w:rPr>
        <w:t>Backlog Refinement</w:t>
      </w:r>
      <w:bookmarkEnd w:id="25"/>
    </w:p>
    <w:p w14:paraId="3A5844C5" w14:textId="38D210FC" w:rsidR="007258C9" w:rsidRPr="006C58CC" w:rsidRDefault="007258C9" w:rsidP="007258C9">
      <w:pPr>
        <w:rPr>
          <w:lang w:val="en-ZA"/>
        </w:rPr>
      </w:pPr>
      <w:r w:rsidRPr="006C58CC">
        <w:rPr>
          <w:lang w:val="en-ZA"/>
        </w:rPr>
        <w:t xml:space="preserve">Once the requirements extract is completed, each extracted requirement will then be refined and selected for the backlog, for work to commence. </w:t>
      </w:r>
    </w:p>
    <w:p w14:paraId="6DE26FC8" w14:textId="22E73C80" w:rsidR="002107E7" w:rsidRPr="006C58CC" w:rsidRDefault="002107E7" w:rsidP="007258C9">
      <w:pPr>
        <w:rPr>
          <w:lang w:val="en-ZA"/>
        </w:rPr>
      </w:pPr>
    </w:p>
    <w:p w14:paraId="1C08C342" w14:textId="1428315F" w:rsidR="002107E7" w:rsidRPr="006C58CC" w:rsidRDefault="002107E7" w:rsidP="007258C9">
      <w:pPr>
        <w:rPr>
          <w:lang w:val="en-ZA"/>
        </w:rPr>
      </w:pPr>
      <w:r w:rsidRPr="006C58CC">
        <w:rPr>
          <w:lang w:val="en-ZA"/>
        </w:rPr>
        <w:t>The backlog will consist of extracted requirements from the following documents:</w:t>
      </w:r>
    </w:p>
    <w:p w14:paraId="7911CA6E" w14:textId="77777777" w:rsidR="002107E7" w:rsidRPr="006C58CC" w:rsidRDefault="002107E7" w:rsidP="002107E7">
      <w:pPr>
        <w:pStyle w:val="ListParagraph"/>
        <w:numPr>
          <w:ilvl w:val="0"/>
          <w:numId w:val="38"/>
        </w:numPr>
        <w:rPr>
          <w:lang w:val="en-ZA"/>
        </w:rPr>
      </w:pPr>
      <w:r w:rsidRPr="006C58CC">
        <w:rPr>
          <w:lang w:val="en-ZA"/>
        </w:rPr>
        <w:t>Reporting Rules</w:t>
      </w:r>
    </w:p>
    <w:p w14:paraId="3A8FCCC8" w14:textId="77777777" w:rsidR="002107E7" w:rsidRPr="006C58CC" w:rsidRDefault="002107E7" w:rsidP="002107E7">
      <w:pPr>
        <w:pStyle w:val="ListParagraph"/>
        <w:numPr>
          <w:ilvl w:val="0"/>
          <w:numId w:val="38"/>
        </w:numPr>
        <w:rPr>
          <w:lang w:val="en-ZA"/>
        </w:rPr>
      </w:pPr>
      <w:r w:rsidRPr="006C58CC">
        <w:rPr>
          <w:lang w:val="en-ZA"/>
        </w:rPr>
        <w:t>Technical Specifications (SARB)</w:t>
      </w:r>
    </w:p>
    <w:p w14:paraId="39AFE102" w14:textId="77777777" w:rsidR="002107E7" w:rsidRPr="006C58CC" w:rsidRDefault="002107E7" w:rsidP="002107E7">
      <w:pPr>
        <w:pStyle w:val="ListParagraph"/>
        <w:numPr>
          <w:ilvl w:val="0"/>
          <w:numId w:val="38"/>
        </w:numPr>
        <w:rPr>
          <w:lang w:val="en-ZA"/>
        </w:rPr>
      </w:pPr>
      <w:r w:rsidRPr="006C58CC">
        <w:rPr>
          <w:lang w:val="en-ZA"/>
        </w:rPr>
        <w:t>Validation Rules</w:t>
      </w:r>
    </w:p>
    <w:p w14:paraId="2B57E717" w14:textId="77777777" w:rsidR="002107E7" w:rsidRPr="006C58CC" w:rsidRDefault="002107E7" w:rsidP="002107E7">
      <w:pPr>
        <w:pStyle w:val="ListParagraph"/>
        <w:numPr>
          <w:ilvl w:val="0"/>
          <w:numId w:val="38"/>
        </w:numPr>
        <w:rPr>
          <w:lang w:val="en-ZA"/>
        </w:rPr>
      </w:pPr>
      <w:r w:rsidRPr="006C58CC">
        <w:rPr>
          <w:lang w:val="en-ZA"/>
        </w:rPr>
        <w:t>Lesotho Reportable Transactions</w:t>
      </w:r>
    </w:p>
    <w:p w14:paraId="66491D44" w14:textId="77777777" w:rsidR="002107E7" w:rsidRPr="006C58CC" w:rsidRDefault="002107E7" w:rsidP="002107E7">
      <w:pPr>
        <w:pStyle w:val="ListParagraph"/>
        <w:numPr>
          <w:ilvl w:val="0"/>
          <w:numId w:val="38"/>
        </w:numPr>
        <w:rPr>
          <w:lang w:val="en-ZA"/>
        </w:rPr>
      </w:pPr>
      <w:r w:rsidRPr="006C58CC">
        <w:rPr>
          <w:lang w:val="en-ZA"/>
        </w:rPr>
        <w:t>Category mapping - Lesotho</w:t>
      </w:r>
    </w:p>
    <w:p w14:paraId="64FAC634" w14:textId="30F671D8" w:rsidR="002107E7" w:rsidRPr="006C58CC" w:rsidRDefault="002107E7" w:rsidP="002107E7">
      <w:pPr>
        <w:pStyle w:val="ListParagraph"/>
        <w:numPr>
          <w:ilvl w:val="0"/>
          <w:numId w:val="38"/>
        </w:numPr>
        <w:rPr>
          <w:lang w:val="en-ZA"/>
        </w:rPr>
      </w:pPr>
      <w:r w:rsidRPr="006C58CC">
        <w:rPr>
          <w:lang w:val="en-ZA"/>
        </w:rPr>
        <w:t>BOP Codes for Lesotho</w:t>
      </w:r>
    </w:p>
    <w:p w14:paraId="797A2982" w14:textId="5B3A2ECE" w:rsidR="002107E7" w:rsidRPr="006C58CC" w:rsidRDefault="002107E7" w:rsidP="002107E7">
      <w:pPr>
        <w:rPr>
          <w:lang w:val="en-ZA"/>
        </w:rPr>
      </w:pPr>
    </w:p>
    <w:p w14:paraId="622286BA" w14:textId="04249B70" w:rsidR="002107E7" w:rsidRPr="006C58CC" w:rsidRDefault="002107E7" w:rsidP="002107E7">
      <w:pPr>
        <w:rPr>
          <w:lang w:val="en-ZA"/>
        </w:rPr>
      </w:pPr>
      <w:r w:rsidRPr="006C58CC">
        <w:rPr>
          <w:lang w:val="en-ZA"/>
        </w:rPr>
        <w:t xml:space="preserve">It will also include, specifically for Sprint 1, </w:t>
      </w:r>
      <w:r w:rsidR="007304FC" w:rsidRPr="006C58CC">
        <w:rPr>
          <w:lang w:val="en-ZA"/>
        </w:rPr>
        <w:t xml:space="preserve">discoveries around the system architecture to enable STEP. This is now referred to as discoveries, because part of sprint 1 is to uncover and discover more. </w:t>
      </w:r>
    </w:p>
    <w:p w14:paraId="79C6249B" w14:textId="41773629" w:rsidR="007258C9" w:rsidRPr="006C58CC" w:rsidRDefault="007258C9" w:rsidP="007258C9">
      <w:pPr>
        <w:rPr>
          <w:lang w:val="en-ZA"/>
        </w:rPr>
      </w:pPr>
    </w:p>
    <w:p w14:paraId="15659372" w14:textId="661EE806" w:rsidR="007258C9" w:rsidRPr="006C58CC" w:rsidRDefault="007258C9" w:rsidP="007258C9">
      <w:pPr>
        <w:pStyle w:val="Heading2"/>
        <w:rPr>
          <w:lang w:val="en-ZA"/>
        </w:rPr>
      </w:pPr>
      <w:bookmarkStart w:id="26" w:name="_Toc50802250"/>
      <w:r w:rsidRPr="006C58CC">
        <w:rPr>
          <w:lang w:val="en-ZA"/>
        </w:rPr>
        <w:t>Sprint planning</w:t>
      </w:r>
      <w:bookmarkEnd w:id="26"/>
    </w:p>
    <w:p w14:paraId="6543BF05" w14:textId="77777777" w:rsidR="007258C9" w:rsidRPr="006C58CC" w:rsidRDefault="007258C9" w:rsidP="007258C9">
      <w:pPr>
        <w:rPr>
          <w:lang w:val="en-ZA"/>
        </w:rPr>
      </w:pPr>
      <w:r w:rsidRPr="006C58CC">
        <w:rPr>
          <w:lang w:val="en-ZA"/>
        </w:rPr>
        <w:t xml:space="preserve">Refined backlog items are selected and added to the Sprint backlog. There are 2 Sprints planned. </w:t>
      </w:r>
    </w:p>
    <w:p w14:paraId="4AB82C22" w14:textId="4F5E071D" w:rsidR="007258C9" w:rsidRPr="006C58CC" w:rsidRDefault="007258C9" w:rsidP="007258C9">
      <w:pPr>
        <w:pStyle w:val="ListParagraph"/>
        <w:numPr>
          <w:ilvl w:val="0"/>
          <w:numId w:val="36"/>
        </w:numPr>
        <w:rPr>
          <w:lang w:val="en-ZA"/>
        </w:rPr>
      </w:pPr>
      <w:r w:rsidRPr="006C58CC">
        <w:rPr>
          <w:lang w:val="en-ZA"/>
        </w:rPr>
        <w:t xml:space="preserve">The first sprint is to build and develop test cases, scripts, and prepare STEP for BoPCUS 3. </w:t>
      </w:r>
    </w:p>
    <w:p w14:paraId="7C414D97" w14:textId="7377ED28" w:rsidR="007258C9" w:rsidRPr="006C58CC" w:rsidRDefault="007258C9" w:rsidP="007258C9">
      <w:pPr>
        <w:pStyle w:val="ListParagraph"/>
        <w:numPr>
          <w:ilvl w:val="0"/>
          <w:numId w:val="36"/>
        </w:numPr>
        <w:rPr>
          <w:lang w:val="en-ZA"/>
        </w:rPr>
      </w:pPr>
      <w:r w:rsidRPr="006C58CC">
        <w:rPr>
          <w:lang w:val="en-ZA"/>
        </w:rPr>
        <w:t>The seecond sprint is the test execution and test coordination sprint</w:t>
      </w:r>
    </w:p>
    <w:p w14:paraId="5AD20E71" w14:textId="2DA38B7A" w:rsidR="002107E7" w:rsidRPr="006C58CC" w:rsidRDefault="002107E7" w:rsidP="002107E7">
      <w:pPr>
        <w:rPr>
          <w:lang w:val="en-ZA"/>
        </w:rPr>
      </w:pPr>
      <w:r w:rsidRPr="006C58CC">
        <w:rPr>
          <w:lang w:val="en-ZA"/>
        </w:rPr>
        <w:t>Sprints will have a 2 (working week) project horizon</w:t>
      </w:r>
    </w:p>
    <w:p w14:paraId="1D3B19E8" w14:textId="77777777" w:rsidR="007258C9" w:rsidRPr="006C58CC" w:rsidRDefault="007258C9" w:rsidP="007258C9">
      <w:pPr>
        <w:rPr>
          <w:lang w:val="en-ZA"/>
        </w:rPr>
      </w:pPr>
    </w:p>
    <w:p w14:paraId="7EB55350" w14:textId="6914FA73" w:rsidR="007258C9" w:rsidRPr="006C58CC" w:rsidRDefault="007258C9" w:rsidP="007258C9">
      <w:pPr>
        <w:pStyle w:val="Heading2"/>
        <w:rPr>
          <w:lang w:val="en-ZA"/>
        </w:rPr>
      </w:pPr>
      <w:bookmarkStart w:id="27" w:name="_Toc50802251"/>
      <w:r w:rsidRPr="006C58CC">
        <w:rPr>
          <w:lang w:val="en-ZA"/>
        </w:rPr>
        <w:t>Daily Scrum</w:t>
      </w:r>
      <w:bookmarkEnd w:id="27"/>
    </w:p>
    <w:p w14:paraId="64D90B6E" w14:textId="7E4FB153" w:rsidR="007258C9" w:rsidRPr="006C58CC" w:rsidRDefault="007258C9" w:rsidP="007258C9">
      <w:pPr>
        <w:rPr>
          <w:lang w:val="en-ZA"/>
        </w:rPr>
      </w:pPr>
      <w:r w:rsidRPr="006C58CC">
        <w:rPr>
          <w:lang w:val="en-ZA"/>
        </w:rPr>
        <w:t xml:space="preserve">The team will have a daily scrum to </w:t>
      </w:r>
      <w:r w:rsidR="002107E7" w:rsidRPr="006C58CC">
        <w:rPr>
          <w:lang w:val="en-ZA"/>
        </w:rPr>
        <w:t>provided each other with updates, answering:</w:t>
      </w:r>
    </w:p>
    <w:p w14:paraId="5252B45D" w14:textId="46A9C48D" w:rsidR="002107E7" w:rsidRPr="006C58CC" w:rsidRDefault="002107E7" w:rsidP="002107E7">
      <w:pPr>
        <w:pStyle w:val="ListParagraph"/>
        <w:numPr>
          <w:ilvl w:val="0"/>
          <w:numId w:val="35"/>
        </w:numPr>
        <w:rPr>
          <w:lang w:val="en-ZA"/>
        </w:rPr>
      </w:pPr>
      <w:r w:rsidRPr="006C58CC">
        <w:rPr>
          <w:lang w:val="en-ZA"/>
        </w:rPr>
        <w:t>What did I do yesterday?</w:t>
      </w:r>
    </w:p>
    <w:p w14:paraId="79E6368D" w14:textId="17C8B760" w:rsidR="002107E7" w:rsidRPr="006C58CC" w:rsidRDefault="002107E7" w:rsidP="002107E7">
      <w:pPr>
        <w:pStyle w:val="ListParagraph"/>
        <w:numPr>
          <w:ilvl w:val="0"/>
          <w:numId w:val="35"/>
        </w:numPr>
        <w:rPr>
          <w:lang w:val="en-ZA"/>
        </w:rPr>
      </w:pPr>
      <w:r w:rsidRPr="006C58CC">
        <w:rPr>
          <w:lang w:val="en-ZA"/>
        </w:rPr>
        <w:t>What am I doing today?</w:t>
      </w:r>
    </w:p>
    <w:p w14:paraId="0A2FAF1A" w14:textId="762AA188" w:rsidR="002107E7" w:rsidRPr="006C58CC" w:rsidRDefault="002107E7" w:rsidP="002107E7">
      <w:pPr>
        <w:pStyle w:val="ListParagraph"/>
        <w:numPr>
          <w:ilvl w:val="0"/>
          <w:numId w:val="35"/>
        </w:numPr>
        <w:rPr>
          <w:lang w:val="en-ZA"/>
        </w:rPr>
      </w:pPr>
      <w:r w:rsidRPr="006C58CC">
        <w:rPr>
          <w:lang w:val="en-ZA"/>
        </w:rPr>
        <w:t>What is holding me back?</w:t>
      </w:r>
    </w:p>
    <w:p w14:paraId="5C83D2EB" w14:textId="185FB05E" w:rsidR="002107E7" w:rsidRPr="006C58CC" w:rsidRDefault="002107E7" w:rsidP="002107E7">
      <w:pPr>
        <w:rPr>
          <w:lang w:val="en-ZA"/>
        </w:rPr>
      </w:pPr>
    </w:p>
    <w:p w14:paraId="29FDD43A" w14:textId="46AF78D2" w:rsidR="002107E7" w:rsidRPr="006C58CC" w:rsidRDefault="002107E7" w:rsidP="002107E7">
      <w:pPr>
        <w:rPr>
          <w:lang w:val="en-ZA"/>
        </w:rPr>
      </w:pPr>
      <w:r w:rsidRPr="006C58CC">
        <w:rPr>
          <w:lang w:val="en-ZA"/>
        </w:rPr>
        <w:t xml:space="preserve">The daily Scrum will be held daily, at the same time, via MS Teams. </w:t>
      </w:r>
    </w:p>
    <w:p w14:paraId="54BAE2DC" w14:textId="209DF235" w:rsidR="002107E7" w:rsidRPr="006C58CC" w:rsidRDefault="002107E7" w:rsidP="002107E7">
      <w:pPr>
        <w:rPr>
          <w:lang w:val="en-ZA"/>
        </w:rPr>
      </w:pPr>
    </w:p>
    <w:p w14:paraId="66619E63" w14:textId="69DC93F4" w:rsidR="002107E7" w:rsidRPr="006C58CC" w:rsidRDefault="002107E7" w:rsidP="002107E7">
      <w:pPr>
        <w:pStyle w:val="Heading2"/>
        <w:rPr>
          <w:lang w:val="en-ZA"/>
        </w:rPr>
      </w:pPr>
      <w:bookmarkStart w:id="28" w:name="_Toc50802252"/>
      <w:r w:rsidRPr="006C58CC">
        <w:rPr>
          <w:lang w:val="en-ZA"/>
        </w:rPr>
        <w:t>Sprint Demo</w:t>
      </w:r>
      <w:bookmarkEnd w:id="28"/>
    </w:p>
    <w:p w14:paraId="4E24EB67" w14:textId="207638C1" w:rsidR="002107E7" w:rsidRPr="006C58CC" w:rsidRDefault="002107E7" w:rsidP="002107E7">
      <w:pPr>
        <w:rPr>
          <w:lang w:val="en-ZA"/>
        </w:rPr>
      </w:pPr>
      <w:r w:rsidRPr="006C58CC">
        <w:rPr>
          <w:lang w:val="en-ZA"/>
        </w:rPr>
        <w:t>Closer to the end of each sprint, the team will be having a demonstration of work and deliverables achieved. This will be in line with the Sprint goals, which the suggested goals are set out below:</w:t>
      </w:r>
    </w:p>
    <w:p w14:paraId="726C18B4" w14:textId="3255F425" w:rsidR="002107E7" w:rsidRPr="006C58CC" w:rsidRDefault="002107E7" w:rsidP="002107E7">
      <w:pPr>
        <w:pStyle w:val="ListParagraph"/>
        <w:numPr>
          <w:ilvl w:val="0"/>
          <w:numId w:val="37"/>
        </w:numPr>
        <w:rPr>
          <w:lang w:val="en-ZA"/>
        </w:rPr>
      </w:pPr>
      <w:r w:rsidRPr="006C58CC">
        <w:rPr>
          <w:lang w:val="en-ZA"/>
        </w:rPr>
        <w:t>Sprint 1: Build testable scenarios (either for manual injection, or for STEP)</w:t>
      </w:r>
    </w:p>
    <w:p w14:paraId="26840191" w14:textId="3F8A8A12" w:rsidR="002107E7" w:rsidRPr="006C58CC" w:rsidRDefault="002107E7" w:rsidP="002107E7">
      <w:pPr>
        <w:pStyle w:val="ListParagraph"/>
        <w:numPr>
          <w:ilvl w:val="0"/>
          <w:numId w:val="37"/>
        </w:numPr>
        <w:rPr>
          <w:lang w:val="en-ZA"/>
        </w:rPr>
      </w:pPr>
      <w:r w:rsidRPr="006C58CC">
        <w:rPr>
          <w:lang w:val="en-ZA"/>
        </w:rPr>
        <w:t>Sprint 2: BoPCUS 3 for Lesotho validated and verified ready for implementation</w:t>
      </w:r>
    </w:p>
    <w:p w14:paraId="1084E7EB" w14:textId="4292024C" w:rsidR="002107E7" w:rsidRPr="006C58CC" w:rsidRDefault="002107E7" w:rsidP="002107E7">
      <w:pPr>
        <w:rPr>
          <w:lang w:val="en-ZA"/>
        </w:rPr>
      </w:pPr>
    </w:p>
    <w:p w14:paraId="766EF32D" w14:textId="77777777" w:rsidR="002107E7" w:rsidRPr="006C58CC" w:rsidRDefault="002107E7" w:rsidP="002107E7">
      <w:pPr>
        <w:rPr>
          <w:lang w:val="en-ZA"/>
        </w:rPr>
      </w:pPr>
    </w:p>
    <w:p w14:paraId="577E5D4F" w14:textId="77777777" w:rsidR="002107E7" w:rsidRPr="006C58CC" w:rsidRDefault="002107E7" w:rsidP="002107E7">
      <w:pPr>
        <w:pStyle w:val="Heading2"/>
        <w:rPr>
          <w:lang w:val="en-ZA"/>
        </w:rPr>
      </w:pPr>
      <w:bookmarkStart w:id="29" w:name="_Toc50802253"/>
      <w:r w:rsidRPr="006C58CC">
        <w:rPr>
          <w:lang w:val="en-ZA"/>
        </w:rPr>
        <w:t>Sprint Retrospective</w:t>
      </w:r>
      <w:bookmarkEnd w:id="29"/>
    </w:p>
    <w:p w14:paraId="210F2E37" w14:textId="77777777" w:rsidR="002107E7" w:rsidRPr="006C58CC" w:rsidRDefault="002107E7" w:rsidP="002107E7">
      <w:pPr>
        <w:pStyle w:val="NoSpacing"/>
        <w:rPr>
          <w:lang w:val="en-ZA"/>
        </w:rPr>
      </w:pPr>
      <w:r w:rsidRPr="006C58CC">
        <w:rPr>
          <w:lang w:val="en-ZA"/>
        </w:rPr>
        <w:t>At or near the end, and before we embark on the sprint planning for the second sprint, we will have a retrospective. The retrospective will have the following prime directive:</w:t>
      </w:r>
    </w:p>
    <w:p w14:paraId="09CE4044" w14:textId="3C5AB015" w:rsidR="002107E7" w:rsidRPr="006C58CC" w:rsidRDefault="002107E7" w:rsidP="002107E7">
      <w:pPr>
        <w:pStyle w:val="NoSpacing"/>
        <w:rPr>
          <w:lang w:val="en-ZA"/>
        </w:rPr>
      </w:pPr>
    </w:p>
    <w:p w14:paraId="7E21E952" w14:textId="4162F864" w:rsidR="002107E7" w:rsidRPr="006C58CC" w:rsidRDefault="002107E7" w:rsidP="002107E7">
      <w:pPr>
        <w:pStyle w:val="NoSpacing"/>
        <w:rPr>
          <w:i/>
          <w:iCs/>
          <w:lang w:val="en-ZA"/>
        </w:rPr>
      </w:pPr>
      <w:r w:rsidRPr="006C58CC">
        <w:rPr>
          <w:i/>
          <w:iCs/>
          <w:lang w:val="en-ZA"/>
        </w:rPr>
        <w:t>Regardless of what we discover, we understand and truly believe that everyone did the best job they could, given what they knew at the time, their skills and abilities, the resources available, and the situation at hand.</w:t>
      </w:r>
    </w:p>
    <w:p w14:paraId="0FE2D098" w14:textId="77777777" w:rsidR="002107E7" w:rsidRPr="006C58CC" w:rsidRDefault="002107E7" w:rsidP="002107E7">
      <w:pPr>
        <w:pStyle w:val="NoSpacing"/>
        <w:rPr>
          <w:lang w:val="en-ZA"/>
        </w:rPr>
      </w:pPr>
    </w:p>
    <w:p w14:paraId="4BF01065" w14:textId="3D515196" w:rsidR="002107E7" w:rsidRPr="006C58CC" w:rsidRDefault="002107E7" w:rsidP="002107E7">
      <w:pPr>
        <w:pStyle w:val="NoSpacing"/>
        <w:rPr>
          <w:lang w:val="en-ZA"/>
        </w:rPr>
      </w:pPr>
      <w:r w:rsidRPr="006C58CC">
        <w:rPr>
          <w:lang w:val="en-ZA"/>
        </w:rPr>
        <w:t xml:space="preserve">The purpose of the Prime Directive is to assure that a retrospective has the right culture to make it a positive and result oriented event. It makes a retrospective become an effective team gathering to learn and find solutions to improve the way of working. </w:t>
      </w:r>
    </w:p>
    <w:p w14:paraId="73B3C407" w14:textId="527426E5" w:rsidR="008E71A7" w:rsidRPr="006C58CC" w:rsidRDefault="008E71A7" w:rsidP="002107E7">
      <w:pPr>
        <w:pStyle w:val="NoSpacing"/>
        <w:rPr>
          <w:lang w:val="en-ZA"/>
        </w:rPr>
      </w:pPr>
    </w:p>
    <w:p w14:paraId="4D04FDD3" w14:textId="616F2C36" w:rsidR="008E71A7" w:rsidRPr="006C58CC" w:rsidRDefault="008E71A7" w:rsidP="002107E7">
      <w:pPr>
        <w:pStyle w:val="NoSpacing"/>
        <w:rPr>
          <w:lang w:val="en-ZA"/>
        </w:rPr>
      </w:pPr>
      <w:r w:rsidRPr="006C58CC">
        <w:rPr>
          <w:lang w:val="en-ZA"/>
        </w:rPr>
        <w:t xml:space="preserve">The purpose of the retrospective is to review what we just did, and how we can improve on it for the next sprint. </w:t>
      </w:r>
    </w:p>
    <w:p w14:paraId="69F72CEF" w14:textId="77777777" w:rsidR="002107E7" w:rsidRPr="006C58CC" w:rsidRDefault="002107E7" w:rsidP="002107E7">
      <w:pPr>
        <w:pStyle w:val="NoSpacing"/>
        <w:rPr>
          <w:lang w:val="en-ZA"/>
        </w:rPr>
      </w:pPr>
    </w:p>
    <w:p w14:paraId="1778050F" w14:textId="53B1E050" w:rsidR="00610250" w:rsidRPr="006C58CC" w:rsidRDefault="00610250" w:rsidP="002107E7">
      <w:pPr>
        <w:pStyle w:val="NoSpacing"/>
        <w:rPr>
          <w:lang w:val="en-ZA"/>
        </w:rPr>
      </w:pPr>
      <w:r w:rsidRPr="006C58CC">
        <w:rPr>
          <w:lang w:val="en-ZA"/>
        </w:rPr>
        <w:br w:type="page"/>
      </w:r>
    </w:p>
    <w:p w14:paraId="7266DD3F" w14:textId="1010ADB2" w:rsidR="00610250" w:rsidRPr="006C58CC" w:rsidRDefault="00610250" w:rsidP="00610250">
      <w:pPr>
        <w:pStyle w:val="Heading1"/>
        <w:rPr>
          <w:rFonts w:ascii="Arial" w:hAnsi="Arial" w:cs="Arial"/>
          <w:lang w:val="en-ZA"/>
        </w:rPr>
      </w:pPr>
      <w:bookmarkStart w:id="30" w:name="_Toc50802254"/>
      <w:r w:rsidRPr="006C58CC">
        <w:rPr>
          <w:rFonts w:ascii="Arial" w:hAnsi="Arial" w:cs="Arial"/>
          <w:lang w:val="en-ZA"/>
        </w:rPr>
        <w:lastRenderedPageBreak/>
        <w:t xml:space="preserve">Risk </w:t>
      </w:r>
      <w:r w:rsidR="007304FC" w:rsidRPr="006C58CC">
        <w:rPr>
          <w:rFonts w:ascii="Arial" w:hAnsi="Arial" w:cs="Arial"/>
          <w:lang w:val="en-ZA"/>
        </w:rPr>
        <w:t>&amp; Issues</w:t>
      </w:r>
      <w:bookmarkEnd w:id="30"/>
    </w:p>
    <w:p w14:paraId="0935557B" w14:textId="77777777" w:rsidR="007304FC" w:rsidRPr="006C58CC" w:rsidRDefault="007304FC" w:rsidP="007304FC">
      <w:pPr>
        <w:pStyle w:val="ListParagraph"/>
        <w:keepLines w:val="0"/>
        <w:numPr>
          <w:ilvl w:val="0"/>
          <w:numId w:val="39"/>
        </w:numPr>
        <w:spacing w:before="0" w:after="160" w:line="259" w:lineRule="auto"/>
        <w:jc w:val="left"/>
        <w:rPr>
          <w:lang w:val="en-ZA"/>
        </w:rPr>
      </w:pPr>
      <w:r w:rsidRPr="006C58CC">
        <w:rPr>
          <w:lang w:val="en-ZA"/>
        </w:rPr>
        <w:t xml:space="preserve">Cost risk: escalation of project costs due to poor estimation accuracy and scope creep </w:t>
      </w:r>
    </w:p>
    <w:p w14:paraId="5E1D0EFF" w14:textId="2D73C8EB" w:rsidR="007304FC" w:rsidRPr="006C58CC" w:rsidRDefault="007304FC" w:rsidP="007304FC">
      <w:pPr>
        <w:pStyle w:val="ListParagraph"/>
        <w:keepLines w:val="0"/>
        <w:numPr>
          <w:ilvl w:val="1"/>
          <w:numId w:val="39"/>
        </w:numPr>
        <w:spacing w:before="0" w:after="160" w:line="259" w:lineRule="auto"/>
        <w:jc w:val="left"/>
        <w:rPr>
          <w:lang w:val="en-ZA"/>
        </w:rPr>
      </w:pPr>
      <w:r w:rsidRPr="006C58CC">
        <w:rPr>
          <w:lang w:val="en-ZA"/>
        </w:rPr>
        <w:t xml:space="preserve">Risk: Test </w:t>
      </w:r>
      <w:r w:rsidR="008E71A7" w:rsidRPr="006C58CC">
        <w:rPr>
          <w:lang w:val="en-ZA"/>
        </w:rPr>
        <w:t xml:space="preserve">design and </w:t>
      </w:r>
      <w:r w:rsidRPr="006C58CC">
        <w:rPr>
          <w:lang w:val="en-ZA"/>
        </w:rPr>
        <w:t>execution is taking significantly longer than anticpiated</w:t>
      </w:r>
    </w:p>
    <w:p w14:paraId="1BD53923" w14:textId="77777777" w:rsidR="007304FC" w:rsidRPr="006C58CC" w:rsidRDefault="007304FC" w:rsidP="007304FC">
      <w:pPr>
        <w:pStyle w:val="ListParagraph"/>
        <w:keepLines w:val="0"/>
        <w:numPr>
          <w:ilvl w:val="1"/>
          <w:numId w:val="39"/>
        </w:numPr>
        <w:spacing w:before="0" w:after="160" w:line="259" w:lineRule="auto"/>
        <w:jc w:val="left"/>
        <w:rPr>
          <w:lang w:val="en-ZA"/>
        </w:rPr>
      </w:pPr>
      <w:r w:rsidRPr="006C58CC">
        <w:rPr>
          <w:lang w:val="en-ZA"/>
        </w:rPr>
        <w:t>Mitigation: Apply Risk based test approach, OR review test design and use Boundary value analysis – NEVER add more resources if you can help it. More people require onboarding.</w:t>
      </w:r>
    </w:p>
    <w:p w14:paraId="5DFDA7CA" w14:textId="77777777" w:rsidR="007304FC" w:rsidRPr="006C58CC" w:rsidRDefault="007304FC" w:rsidP="007304FC">
      <w:pPr>
        <w:pStyle w:val="ListParagraph"/>
        <w:keepLines w:val="0"/>
        <w:numPr>
          <w:ilvl w:val="0"/>
          <w:numId w:val="39"/>
        </w:numPr>
        <w:spacing w:before="0" w:after="160" w:line="259" w:lineRule="auto"/>
        <w:jc w:val="left"/>
        <w:rPr>
          <w:lang w:val="en-ZA"/>
        </w:rPr>
      </w:pPr>
      <w:r w:rsidRPr="006C58CC">
        <w:rPr>
          <w:lang w:val="en-ZA"/>
        </w:rPr>
        <w:t>Schedule risk: Slippages in schedule</w:t>
      </w:r>
    </w:p>
    <w:p w14:paraId="671AD370" w14:textId="77777777" w:rsidR="007304FC" w:rsidRPr="006C58CC" w:rsidRDefault="007304FC" w:rsidP="007304FC">
      <w:pPr>
        <w:pStyle w:val="ListParagraph"/>
        <w:keepLines w:val="0"/>
        <w:numPr>
          <w:ilvl w:val="1"/>
          <w:numId w:val="39"/>
        </w:numPr>
        <w:spacing w:before="0" w:after="160" w:line="259" w:lineRule="auto"/>
        <w:jc w:val="left"/>
        <w:rPr>
          <w:lang w:val="en-ZA"/>
        </w:rPr>
      </w:pPr>
      <w:r w:rsidRPr="006C58CC">
        <w:rPr>
          <w:lang w:val="en-ZA"/>
        </w:rPr>
        <w:t>Risk: The development team delivers late, or did not perform unit testing</w:t>
      </w:r>
    </w:p>
    <w:p w14:paraId="0B2E4E7A" w14:textId="77777777" w:rsidR="007304FC" w:rsidRPr="006C58CC" w:rsidRDefault="007304FC" w:rsidP="007304FC">
      <w:pPr>
        <w:pStyle w:val="ListParagraph"/>
        <w:keepLines w:val="0"/>
        <w:numPr>
          <w:ilvl w:val="1"/>
          <w:numId w:val="39"/>
        </w:numPr>
        <w:spacing w:before="0" w:after="160" w:line="259" w:lineRule="auto"/>
        <w:jc w:val="left"/>
        <w:rPr>
          <w:lang w:val="en-ZA"/>
        </w:rPr>
      </w:pPr>
      <w:r w:rsidRPr="006C58CC">
        <w:rPr>
          <w:lang w:val="en-ZA"/>
        </w:rPr>
        <w:t>Mitigation: Risk based test approach to reduce test timelines. Amend implemetstion scope. Change go live date</w:t>
      </w:r>
    </w:p>
    <w:p w14:paraId="41B8F257" w14:textId="77777777" w:rsidR="007304FC" w:rsidRPr="006C58CC" w:rsidRDefault="007304FC" w:rsidP="007304FC">
      <w:pPr>
        <w:pStyle w:val="ListParagraph"/>
        <w:keepLines w:val="0"/>
        <w:numPr>
          <w:ilvl w:val="0"/>
          <w:numId w:val="39"/>
        </w:numPr>
        <w:spacing w:before="0" w:after="160" w:line="259" w:lineRule="auto"/>
        <w:jc w:val="left"/>
        <w:rPr>
          <w:lang w:val="en-ZA"/>
        </w:rPr>
      </w:pPr>
      <w:r w:rsidRPr="006C58CC">
        <w:rPr>
          <w:lang w:val="en-ZA"/>
        </w:rPr>
        <w:t>Operational risk: Process problems such as procurement, production, and distribution.</w:t>
      </w:r>
    </w:p>
    <w:p w14:paraId="6F35CD84" w14:textId="675150DD" w:rsidR="007304FC" w:rsidRPr="006C58CC" w:rsidRDefault="007304FC" w:rsidP="007304FC">
      <w:pPr>
        <w:pStyle w:val="ListParagraph"/>
        <w:keepLines w:val="0"/>
        <w:numPr>
          <w:ilvl w:val="1"/>
          <w:numId w:val="39"/>
        </w:numPr>
        <w:spacing w:before="0" w:after="160" w:line="259" w:lineRule="auto"/>
        <w:jc w:val="left"/>
        <w:rPr>
          <w:lang w:val="en-ZA"/>
        </w:rPr>
      </w:pPr>
      <w:r w:rsidRPr="006C58CC">
        <w:rPr>
          <w:lang w:val="en-ZA"/>
        </w:rPr>
        <w:t xml:space="preserve">Risk: </w:t>
      </w:r>
      <w:r w:rsidR="008E71A7" w:rsidRPr="006C58CC">
        <w:rPr>
          <w:lang w:val="en-ZA"/>
        </w:rPr>
        <w:t>Team members are allocated on other projects</w:t>
      </w:r>
    </w:p>
    <w:p w14:paraId="7E1A3FF4" w14:textId="6E4649DA" w:rsidR="007304FC" w:rsidRPr="006C58CC" w:rsidRDefault="007304FC" w:rsidP="007304FC">
      <w:pPr>
        <w:pStyle w:val="ListParagraph"/>
        <w:keepLines w:val="0"/>
        <w:numPr>
          <w:ilvl w:val="1"/>
          <w:numId w:val="39"/>
        </w:numPr>
        <w:spacing w:before="0" w:after="160" w:line="259" w:lineRule="auto"/>
        <w:jc w:val="left"/>
        <w:rPr>
          <w:lang w:val="en-ZA"/>
        </w:rPr>
      </w:pPr>
      <w:r w:rsidRPr="006C58CC">
        <w:rPr>
          <w:lang w:val="en-ZA"/>
        </w:rPr>
        <w:t xml:space="preserve">Mitigation: Delay implementation and amend project timelines / use and leverage existing infrastructure / </w:t>
      </w:r>
      <w:r w:rsidR="008E71A7" w:rsidRPr="006C58CC">
        <w:rPr>
          <w:lang w:val="en-ZA"/>
        </w:rPr>
        <w:t>resources, where possible</w:t>
      </w:r>
    </w:p>
    <w:p w14:paraId="247FDC8C" w14:textId="77777777" w:rsidR="007304FC" w:rsidRPr="006C58CC" w:rsidRDefault="007304FC" w:rsidP="007304FC">
      <w:pPr>
        <w:pStyle w:val="ListParagraph"/>
        <w:keepLines w:val="0"/>
        <w:numPr>
          <w:ilvl w:val="0"/>
          <w:numId w:val="40"/>
        </w:numPr>
        <w:spacing w:before="0" w:after="160" w:line="259" w:lineRule="auto"/>
        <w:jc w:val="left"/>
        <w:rPr>
          <w:lang w:val="en-ZA"/>
        </w:rPr>
      </w:pPr>
      <w:r w:rsidRPr="006C58CC">
        <w:rPr>
          <w:lang w:val="en-ZA"/>
        </w:rPr>
        <w:t>Hazard risks: acts of God, vandalism, sabotage, terrorism; labor strikes; civil unrest</w:t>
      </w:r>
    </w:p>
    <w:p w14:paraId="583CA01A" w14:textId="77777777" w:rsidR="007304FC" w:rsidRPr="006C58CC" w:rsidRDefault="007304FC" w:rsidP="007304FC">
      <w:pPr>
        <w:pStyle w:val="ListParagraph"/>
        <w:keepLines w:val="0"/>
        <w:numPr>
          <w:ilvl w:val="1"/>
          <w:numId w:val="40"/>
        </w:numPr>
        <w:spacing w:before="0" w:after="160" w:line="259" w:lineRule="auto"/>
        <w:jc w:val="left"/>
        <w:rPr>
          <w:lang w:val="en-ZA"/>
        </w:rPr>
      </w:pPr>
      <w:r w:rsidRPr="006C58CC">
        <w:rPr>
          <w:lang w:val="en-ZA"/>
        </w:rPr>
        <w:t>Risk: Covid19</w:t>
      </w:r>
    </w:p>
    <w:p w14:paraId="28D6FCF5" w14:textId="77777777" w:rsidR="007304FC" w:rsidRPr="006C58CC" w:rsidRDefault="007304FC" w:rsidP="007304FC">
      <w:pPr>
        <w:pStyle w:val="ListParagraph"/>
        <w:keepLines w:val="0"/>
        <w:numPr>
          <w:ilvl w:val="1"/>
          <w:numId w:val="40"/>
        </w:numPr>
        <w:spacing w:before="0" w:after="160" w:line="259" w:lineRule="auto"/>
        <w:jc w:val="left"/>
        <w:rPr>
          <w:lang w:val="en-ZA"/>
        </w:rPr>
      </w:pPr>
      <w:r w:rsidRPr="006C58CC">
        <w:rPr>
          <w:lang w:val="en-ZA"/>
        </w:rPr>
        <w:t>Mitigation: Social distancing, non-pharma interventions (sanitization of workspaces and hands, face coverings, remote work with collaboration tools)</w:t>
      </w:r>
    </w:p>
    <w:p w14:paraId="4E591BD7" w14:textId="77777777" w:rsidR="00610250" w:rsidRPr="006C58CC" w:rsidRDefault="00610250" w:rsidP="00B1166D">
      <w:pPr>
        <w:rPr>
          <w:rFonts w:cstheme="minorHAnsi"/>
          <w:lang w:val="en-ZA"/>
        </w:rPr>
      </w:pPr>
    </w:p>
    <w:p w14:paraId="4B8DD8DA" w14:textId="77777777" w:rsidR="00610250" w:rsidRPr="006C58CC" w:rsidRDefault="00610250">
      <w:pPr>
        <w:keepLines w:val="0"/>
        <w:spacing w:before="0" w:after="200" w:line="276" w:lineRule="auto"/>
        <w:jc w:val="left"/>
        <w:rPr>
          <w:rFonts w:ascii="Arial" w:hAnsi="Arial" w:cs="Arial"/>
          <w:lang w:val="en-ZA"/>
        </w:rPr>
      </w:pPr>
      <w:r w:rsidRPr="006C58CC">
        <w:rPr>
          <w:rFonts w:ascii="Arial" w:hAnsi="Arial" w:cs="Arial"/>
          <w:lang w:val="en-ZA"/>
        </w:rPr>
        <w:br w:type="page"/>
      </w:r>
    </w:p>
    <w:p w14:paraId="1BC5038E" w14:textId="77777777" w:rsidR="00610250" w:rsidRPr="006C58CC" w:rsidRDefault="00610250" w:rsidP="00610250">
      <w:pPr>
        <w:pStyle w:val="Heading1"/>
        <w:rPr>
          <w:rFonts w:ascii="Arial" w:hAnsi="Arial" w:cs="Arial"/>
          <w:lang w:val="en-ZA"/>
        </w:rPr>
      </w:pPr>
      <w:bookmarkStart w:id="31" w:name="_Toc50802255"/>
      <w:r w:rsidRPr="006C58CC">
        <w:rPr>
          <w:rFonts w:ascii="Arial" w:hAnsi="Arial" w:cs="Arial"/>
          <w:lang w:val="en-ZA"/>
        </w:rPr>
        <w:lastRenderedPageBreak/>
        <w:t>Review and Approvals</w:t>
      </w:r>
      <w:bookmarkEnd w:id="31"/>
    </w:p>
    <w:p w14:paraId="56A4A038" w14:textId="77777777" w:rsidR="008E71A7" w:rsidRPr="006C58CC" w:rsidRDefault="008E71A7" w:rsidP="008E71A7">
      <w:pPr>
        <w:ind w:left="1080"/>
        <w:rPr>
          <w:rFonts w:cs="Arial"/>
          <w:i/>
          <w:sz w:val="24"/>
          <w:lang w:val="en-ZA"/>
        </w:rPr>
      </w:pPr>
      <w:r w:rsidRPr="006C58CC">
        <w:rPr>
          <w:rFonts w:cs="Arial"/>
          <w:sz w:val="24"/>
          <w:lang w:val="en-ZA"/>
        </w:rPr>
        <w:t>We the undersigned agree to the project content outlined herein.</w:t>
      </w:r>
    </w:p>
    <w:p w14:paraId="04A37078" w14:textId="77777777" w:rsidR="008E71A7" w:rsidRPr="006C58CC" w:rsidRDefault="008E71A7" w:rsidP="008E71A7">
      <w:pPr>
        <w:ind w:left="1080"/>
        <w:rPr>
          <w:rFonts w:cs="Arial"/>
          <w:i/>
          <w:color w:val="808080"/>
          <w:sz w:val="24"/>
          <w:lang w:val="en-ZA"/>
        </w:rPr>
      </w:pPr>
    </w:p>
    <w:p w14:paraId="0D1E6332" w14:textId="77777777" w:rsidR="008E71A7" w:rsidRPr="006C58CC" w:rsidRDefault="008E71A7" w:rsidP="008E71A7">
      <w:pPr>
        <w:ind w:left="1080"/>
        <w:rPr>
          <w:rFonts w:cs="Arial"/>
          <w:sz w:val="24"/>
          <w:lang w:val="en-ZA"/>
        </w:rPr>
      </w:pPr>
    </w:p>
    <w:p w14:paraId="61D02019" w14:textId="77777777" w:rsidR="008E71A7" w:rsidRPr="006C58CC" w:rsidRDefault="008E71A7" w:rsidP="008E71A7">
      <w:pPr>
        <w:pStyle w:val="TableText"/>
        <w:spacing w:before="120" w:after="120" w:line="290" w:lineRule="atLeast"/>
        <w:rPr>
          <w:rFonts w:cs="Arial"/>
          <w:szCs w:val="16"/>
          <w:lang w:val="en-ZA"/>
        </w:rPr>
      </w:pPr>
    </w:p>
    <w:p w14:paraId="086C3BFF" w14:textId="77777777" w:rsidR="008E71A7" w:rsidRPr="006C58CC" w:rsidRDefault="008E71A7" w:rsidP="008E71A7">
      <w:pPr>
        <w:rPr>
          <w:rFonts w:cs="Arial"/>
          <w:sz w:val="16"/>
          <w:szCs w:val="16"/>
          <w:lang w:val="en-ZA"/>
        </w:rPr>
      </w:pPr>
    </w:p>
    <w:p w14:paraId="3B46621B" w14:textId="2DE50A56" w:rsidR="008E71A7" w:rsidRPr="006C58CC" w:rsidRDefault="008E71A7" w:rsidP="008E71A7">
      <w:pPr>
        <w:rPr>
          <w:rFonts w:cs="Arial"/>
          <w:sz w:val="16"/>
          <w:szCs w:val="16"/>
          <w:u w:val="single"/>
          <w:lang w:val="en-ZA"/>
        </w:rPr>
      </w:pP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lang w:val="en-ZA"/>
        </w:rPr>
        <w:tab/>
      </w:r>
      <w:r w:rsidRPr="006C58CC">
        <w:rPr>
          <w:rFonts w:cs="Arial"/>
          <w:sz w:val="16"/>
          <w:szCs w:val="16"/>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p>
    <w:p w14:paraId="162E6FB1" w14:textId="4A1D8A41" w:rsidR="008E71A7" w:rsidRPr="006C58CC" w:rsidRDefault="008E71A7" w:rsidP="008E71A7">
      <w:pPr>
        <w:rPr>
          <w:rFonts w:cs="Arial"/>
          <w:b/>
          <w:lang w:val="en-ZA"/>
        </w:rPr>
      </w:pPr>
      <w:r w:rsidRPr="006C58CC">
        <w:rPr>
          <w:rFonts w:cs="Arial"/>
          <w:b/>
          <w:lang w:val="en-ZA"/>
        </w:rPr>
        <w:t>Name:</w:t>
      </w:r>
      <w:r w:rsidRPr="006C58CC">
        <w:rPr>
          <w:rFonts w:cs="Arial"/>
          <w:b/>
          <w:lang w:val="en-ZA"/>
        </w:rPr>
        <w:tab/>
      </w:r>
      <w:r w:rsidRPr="006C58CC">
        <w:rPr>
          <w:rFonts w:cs="Arial"/>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t xml:space="preserve">Name: </w:t>
      </w:r>
    </w:p>
    <w:p w14:paraId="0E7F9087" w14:textId="42D6288E" w:rsidR="008E71A7" w:rsidRPr="006C58CC" w:rsidRDefault="008E71A7" w:rsidP="008E71A7">
      <w:pPr>
        <w:rPr>
          <w:rFonts w:cs="Arial"/>
          <w:b/>
          <w:lang w:val="en-ZA"/>
        </w:rPr>
      </w:pPr>
      <w:r w:rsidRPr="006C58CC">
        <w:rPr>
          <w:rFonts w:cs="Arial"/>
          <w:b/>
          <w:lang w:val="en-ZA"/>
        </w:rPr>
        <w:t>Title:</w:t>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t xml:space="preserve">Title: </w:t>
      </w:r>
      <w:r w:rsidRPr="006C58CC">
        <w:rPr>
          <w:rFonts w:cs="Arial"/>
          <w:b/>
          <w:lang w:val="en-ZA"/>
        </w:rPr>
        <w:tab/>
        <w:t xml:space="preserve"> </w:t>
      </w:r>
    </w:p>
    <w:p w14:paraId="4ED8397F" w14:textId="77777777" w:rsidR="008E71A7" w:rsidRPr="006C58CC" w:rsidRDefault="008E71A7" w:rsidP="008E71A7">
      <w:pPr>
        <w:ind w:left="720" w:firstLine="720"/>
        <w:rPr>
          <w:rFonts w:cs="Arial"/>
          <w:b/>
          <w:lang w:val="en-ZA"/>
        </w:rPr>
      </w:pPr>
    </w:p>
    <w:p w14:paraId="5822AEA7" w14:textId="77777777" w:rsidR="008E71A7" w:rsidRPr="006C58CC" w:rsidRDefault="008E71A7" w:rsidP="008E71A7">
      <w:pPr>
        <w:ind w:left="720" w:firstLine="720"/>
        <w:rPr>
          <w:rFonts w:cs="Arial"/>
          <w:b/>
          <w:lang w:val="en-ZA"/>
        </w:rPr>
      </w:pPr>
    </w:p>
    <w:p w14:paraId="45931DA0" w14:textId="77777777" w:rsidR="008E71A7" w:rsidRPr="006C58CC" w:rsidRDefault="008E71A7" w:rsidP="008E71A7">
      <w:pPr>
        <w:rPr>
          <w:rFonts w:cs="Arial"/>
          <w:sz w:val="16"/>
          <w:szCs w:val="16"/>
          <w:lang w:val="en-ZA"/>
        </w:rPr>
      </w:pPr>
      <w:r w:rsidRPr="006C58CC">
        <w:rPr>
          <w:rFonts w:cs="Arial"/>
          <w:sz w:val="16"/>
          <w:szCs w:val="16"/>
          <w:lang w:val="en-ZA"/>
        </w:rPr>
        <w:tab/>
      </w:r>
    </w:p>
    <w:p w14:paraId="37E45E9D" w14:textId="0E1350E6" w:rsidR="008E71A7" w:rsidRPr="006C58CC" w:rsidRDefault="008E71A7" w:rsidP="008E71A7">
      <w:pPr>
        <w:rPr>
          <w:rFonts w:cs="Arial"/>
          <w:sz w:val="16"/>
          <w:szCs w:val="16"/>
          <w:u w:val="single"/>
          <w:lang w:val="en-ZA"/>
        </w:rPr>
      </w:pP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lang w:val="en-ZA"/>
        </w:rPr>
        <w:tab/>
      </w:r>
      <w:r w:rsidRPr="006C58CC">
        <w:rPr>
          <w:rFonts w:cs="Arial"/>
          <w:sz w:val="16"/>
          <w:szCs w:val="16"/>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p>
    <w:p w14:paraId="4F0E7E8E" w14:textId="28A7302F" w:rsidR="008E71A7" w:rsidRPr="006C58CC" w:rsidRDefault="008E71A7" w:rsidP="008E71A7">
      <w:pPr>
        <w:rPr>
          <w:rFonts w:cs="Arial"/>
          <w:b/>
          <w:lang w:val="en-ZA"/>
        </w:rPr>
      </w:pPr>
      <w:r w:rsidRPr="006C58CC">
        <w:rPr>
          <w:rFonts w:cs="Arial"/>
          <w:b/>
          <w:lang w:val="en-ZA"/>
        </w:rPr>
        <w:t>Name:</w:t>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t xml:space="preserve">Name: </w:t>
      </w:r>
    </w:p>
    <w:p w14:paraId="7A19FF66" w14:textId="30F04EFF" w:rsidR="008E71A7" w:rsidRPr="006C58CC" w:rsidRDefault="008E71A7" w:rsidP="008E71A7">
      <w:pPr>
        <w:rPr>
          <w:rFonts w:cs="Arial"/>
          <w:lang w:val="en-ZA"/>
        </w:rPr>
      </w:pPr>
      <w:r w:rsidRPr="006C58CC">
        <w:rPr>
          <w:rFonts w:cs="Arial"/>
          <w:b/>
          <w:lang w:val="en-ZA"/>
        </w:rPr>
        <w:t>Title:</w:t>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t xml:space="preserve">Title: </w:t>
      </w:r>
      <w:r w:rsidRPr="006C58CC">
        <w:rPr>
          <w:rFonts w:cs="Arial"/>
          <w:b/>
          <w:lang w:val="en-ZA"/>
        </w:rPr>
        <w:tab/>
      </w:r>
    </w:p>
    <w:p w14:paraId="5267E8E2" w14:textId="77777777" w:rsidR="008E71A7" w:rsidRPr="006C58CC" w:rsidRDefault="008E71A7" w:rsidP="008E71A7">
      <w:pPr>
        <w:ind w:left="6894" w:firstLine="306"/>
        <w:rPr>
          <w:rFonts w:cs="Arial"/>
          <w:lang w:val="en-ZA"/>
        </w:rPr>
      </w:pPr>
    </w:p>
    <w:p w14:paraId="775E179D" w14:textId="77777777" w:rsidR="008E71A7" w:rsidRPr="006C58CC" w:rsidRDefault="008E71A7" w:rsidP="008E71A7">
      <w:pPr>
        <w:ind w:left="6894" w:firstLine="306"/>
        <w:rPr>
          <w:rFonts w:cs="Arial"/>
          <w:lang w:val="en-ZA"/>
        </w:rPr>
      </w:pPr>
    </w:p>
    <w:p w14:paraId="6FBCE95A" w14:textId="77777777" w:rsidR="008E71A7" w:rsidRPr="006C58CC" w:rsidRDefault="008E71A7" w:rsidP="008E71A7">
      <w:pPr>
        <w:rPr>
          <w:rFonts w:cs="Arial"/>
          <w:sz w:val="16"/>
          <w:szCs w:val="16"/>
          <w:lang w:val="en-ZA"/>
        </w:rPr>
      </w:pPr>
    </w:p>
    <w:p w14:paraId="3D5123B2" w14:textId="16134D3E" w:rsidR="008E71A7" w:rsidRPr="006C58CC" w:rsidRDefault="008E71A7" w:rsidP="008E71A7">
      <w:pPr>
        <w:rPr>
          <w:rFonts w:cs="Arial"/>
          <w:sz w:val="16"/>
          <w:szCs w:val="16"/>
          <w:u w:val="single"/>
          <w:lang w:val="en-ZA"/>
        </w:rPr>
      </w:pP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lang w:val="en-ZA"/>
        </w:rPr>
        <w:tab/>
      </w:r>
      <w:r w:rsidRPr="006C58CC">
        <w:rPr>
          <w:rFonts w:cs="Arial"/>
          <w:sz w:val="16"/>
          <w:szCs w:val="16"/>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p>
    <w:p w14:paraId="6CD34332" w14:textId="77777777" w:rsidR="008E71A7" w:rsidRPr="006C58CC" w:rsidRDefault="008E71A7" w:rsidP="008E71A7">
      <w:pPr>
        <w:rPr>
          <w:rFonts w:cs="Arial"/>
          <w:b/>
          <w:lang w:val="en-ZA"/>
        </w:rPr>
      </w:pPr>
      <w:r w:rsidRPr="006C58CC">
        <w:rPr>
          <w:rFonts w:cs="Arial"/>
          <w:b/>
          <w:lang w:val="en-ZA"/>
        </w:rPr>
        <w:t>Name:</w:t>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t>Name:</w:t>
      </w:r>
    </w:p>
    <w:p w14:paraId="7FC5C5B4" w14:textId="77777777" w:rsidR="008E71A7" w:rsidRPr="006C58CC" w:rsidRDefault="008E71A7" w:rsidP="008E71A7">
      <w:pPr>
        <w:rPr>
          <w:rFonts w:cs="Arial"/>
          <w:b/>
          <w:lang w:val="en-ZA"/>
        </w:rPr>
      </w:pPr>
      <w:r w:rsidRPr="006C58CC">
        <w:rPr>
          <w:rFonts w:cs="Arial"/>
          <w:b/>
          <w:lang w:val="en-ZA"/>
        </w:rPr>
        <w:t>Title:</w:t>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t>Title:</w:t>
      </w:r>
    </w:p>
    <w:p w14:paraId="613E83FF" w14:textId="77777777" w:rsidR="008E71A7" w:rsidRPr="006C58CC" w:rsidRDefault="008E71A7" w:rsidP="008E71A7">
      <w:pPr>
        <w:rPr>
          <w:rFonts w:cs="Arial"/>
          <w:b/>
          <w:sz w:val="16"/>
          <w:szCs w:val="16"/>
          <w:lang w:val="en-ZA"/>
        </w:rPr>
      </w:pPr>
    </w:p>
    <w:p w14:paraId="365AC659" w14:textId="77777777" w:rsidR="008E71A7" w:rsidRPr="006C58CC" w:rsidRDefault="008E71A7" w:rsidP="008E71A7">
      <w:pPr>
        <w:rPr>
          <w:rFonts w:cs="Arial"/>
          <w:b/>
          <w:sz w:val="16"/>
          <w:szCs w:val="16"/>
          <w:lang w:val="en-ZA"/>
        </w:rPr>
      </w:pPr>
    </w:p>
    <w:p w14:paraId="53780FB6" w14:textId="77777777" w:rsidR="008E71A7" w:rsidRPr="006C58CC" w:rsidRDefault="008E71A7" w:rsidP="008E71A7">
      <w:pPr>
        <w:rPr>
          <w:rFonts w:cs="Arial"/>
          <w:b/>
          <w:sz w:val="16"/>
          <w:szCs w:val="16"/>
          <w:lang w:val="en-ZA"/>
        </w:rPr>
      </w:pPr>
    </w:p>
    <w:p w14:paraId="3FFF889E" w14:textId="77777777" w:rsidR="008E71A7" w:rsidRPr="006C58CC" w:rsidRDefault="008E71A7" w:rsidP="008E71A7">
      <w:pPr>
        <w:rPr>
          <w:rFonts w:cs="Arial"/>
          <w:b/>
          <w:sz w:val="16"/>
          <w:szCs w:val="16"/>
          <w:lang w:val="en-ZA"/>
        </w:rPr>
      </w:pPr>
    </w:p>
    <w:p w14:paraId="4928E486" w14:textId="7D86F426" w:rsidR="008E71A7" w:rsidRPr="006C58CC" w:rsidRDefault="008E71A7" w:rsidP="008E71A7">
      <w:pPr>
        <w:rPr>
          <w:rFonts w:cs="Arial"/>
          <w:sz w:val="16"/>
          <w:szCs w:val="16"/>
          <w:u w:val="single"/>
          <w:lang w:val="en-ZA"/>
        </w:rPr>
      </w:pP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lang w:val="en-ZA"/>
        </w:rPr>
        <w:tab/>
      </w:r>
      <w:r w:rsidRPr="006C58CC">
        <w:rPr>
          <w:rFonts w:cs="Arial"/>
          <w:sz w:val="16"/>
          <w:szCs w:val="16"/>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r w:rsidRPr="006C58CC">
        <w:rPr>
          <w:rFonts w:cs="Arial"/>
          <w:sz w:val="16"/>
          <w:szCs w:val="16"/>
          <w:u w:val="single"/>
          <w:lang w:val="en-ZA"/>
        </w:rPr>
        <w:tab/>
      </w:r>
    </w:p>
    <w:p w14:paraId="40D3BB53" w14:textId="77777777" w:rsidR="008E71A7" w:rsidRPr="006C58CC" w:rsidRDefault="008E71A7" w:rsidP="008E71A7">
      <w:pPr>
        <w:rPr>
          <w:rFonts w:cs="Arial"/>
          <w:b/>
          <w:lang w:val="en-ZA"/>
        </w:rPr>
      </w:pPr>
      <w:r w:rsidRPr="006C58CC">
        <w:rPr>
          <w:rFonts w:cs="Arial"/>
          <w:b/>
          <w:lang w:val="en-ZA"/>
        </w:rPr>
        <w:t>Name:</w:t>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t>Name:</w:t>
      </w:r>
    </w:p>
    <w:p w14:paraId="15C64668" w14:textId="77777777" w:rsidR="008E71A7" w:rsidRPr="006C58CC" w:rsidRDefault="008E71A7" w:rsidP="008E71A7">
      <w:pPr>
        <w:rPr>
          <w:rFonts w:cs="Arial"/>
          <w:lang w:val="en-ZA"/>
        </w:rPr>
      </w:pPr>
      <w:r w:rsidRPr="006C58CC">
        <w:rPr>
          <w:rFonts w:cs="Arial"/>
          <w:b/>
          <w:lang w:val="en-ZA"/>
        </w:rPr>
        <w:t>Title:</w:t>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r>
      <w:r w:rsidRPr="006C58CC">
        <w:rPr>
          <w:rFonts w:cs="Arial"/>
          <w:b/>
          <w:lang w:val="en-ZA"/>
        </w:rPr>
        <w:tab/>
        <w:t>Title:</w:t>
      </w:r>
    </w:p>
    <w:p w14:paraId="7287C2CB" w14:textId="77777777" w:rsidR="008E71A7" w:rsidRPr="006C58CC" w:rsidRDefault="008E71A7" w:rsidP="008E71A7">
      <w:pPr>
        <w:rPr>
          <w:rFonts w:cs="Arial"/>
          <w:sz w:val="16"/>
          <w:szCs w:val="16"/>
          <w:lang w:val="en-ZA"/>
        </w:rPr>
      </w:pPr>
    </w:p>
    <w:p w14:paraId="5D48DCBB" w14:textId="77777777" w:rsidR="008E71A7" w:rsidRPr="006C58CC" w:rsidRDefault="008E71A7" w:rsidP="008E71A7">
      <w:pPr>
        <w:rPr>
          <w:rFonts w:cs="Arial"/>
          <w:sz w:val="16"/>
          <w:szCs w:val="16"/>
          <w:lang w:val="en-ZA"/>
        </w:rPr>
      </w:pPr>
    </w:p>
    <w:p w14:paraId="4F48DCDB" w14:textId="77777777" w:rsidR="008E71A7" w:rsidRPr="006C58CC" w:rsidRDefault="008E71A7" w:rsidP="008E71A7">
      <w:pPr>
        <w:rPr>
          <w:rFonts w:cs="Arial"/>
          <w:sz w:val="16"/>
          <w:szCs w:val="16"/>
          <w:lang w:val="en-ZA"/>
        </w:rPr>
      </w:pPr>
    </w:p>
    <w:p w14:paraId="394D9F1E" w14:textId="77777777" w:rsidR="008E71A7" w:rsidRPr="006C58CC" w:rsidRDefault="008E71A7" w:rsidP="008E71A7">
      <w:pPr>
        <w:rPr>
          <w:rFonts w:cs="Arial"/>
          <w:sz w:val="16"/>
          <w:szCs w:val="16"/>
          <w:lang w:val="en-ZA"/>
        </w:rPr>
      </w:pPr>
    </w:p>
    <w:p w14:paraId="600F766A" w14:textId="77777777" w:rsidR="00B1166D" w:rsidRPr="006C58CC" w:rsidRDefault="00B1166D" w:rsidP="00B1166D">
      <w:pPr>
        <w:rPr>
          <w:rFonts w:ascii="Arial" w:hAnsi="Arial" w:cs="Arial"/>
          <w:lang w:val="en-ZA"/>
        </w:rPr>
      </w:pPr>
    </w:p>
    <w:sectPr w:rsidR="00B1166D" w:rsidRPr="006C58CC" w:rsidSect="00CC37EE">
      <w:pgSz w:w="11907" w:h="16839" w:code="9"/>
      <w:pgMar w:top="1440" w:right="1440" w:bottom="1440" w:left="1843"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Derrick Beling" w:date="2020-09-11T18:21:00Z" w:initials="DB">
    <w:p w14:paraId="5537438D" w14:textId="77777777" w:rsidR="007304FC" w:rsidRDefault="007304FC">
      <w:pPr>
        <w:pStyle w:val="CommentText"/>
      </w:pPr>
      <w:r>
        <w:rPr>
          <w:rStyle w:val="CommentReference"/>
        </w:rPr>
        <w:annotationRef/>
      </w:r>
      <w:r>
        <w:t>The fulcrum is HPT – work, workplace, world.</w:t>
      </w:r>
    </w:p>
    <w:p w14:paraId="508BFF43" w14:textId="0950D5BB" w:rsidR="007304FC" w:rsidRDefault="007304FC">
      <w:pPr>
        <w:pStyle w:val="CommentText"/>
      </w:pPr>
      <w:r>
        <w:t xml:space="preserve">For the time being stick to Software Quality Engineering Approach. These are the interventions that we will bring. </w:t>
      </w:r>
    </w:p>
  </w:comment>
  <w:comment w:id="13" w:author="Martin Byker" w:date="2020-09-12T09:51:00Z" w:initials="MB">
    <w:p w14:paraId="5307A58A" w14:textId="15123067" w:rsidR="007304FC" w:rsidRDefault="007304FC">
      <w:pPr>
        <w:pStyle w:val="CommentText"/>
      </w:pPr>
      <w:r>
        <w:rPr>
          <w:rStyle w:val="CommentReference"/>
        </w:rPr>
        <w:annotationRef/>
      </w:r>
      <w:r>
        <w:t xml:space="preserve">We should make it known by practicing wht we preach…in other words, instead of telling people, we show it by doing it… </w:t>
      </w:r>
    </w:p>
  </w:comment>
  <w:comment w:id="14" w:author="Derrick Beling" w:date="2020-09-11T18:23:00Z" w:initials="DB">
    <w:p w14:paraId="7D240D85" w14:textId="5AE999BC" w:rsidR="007304FC" w:rsidRDefault="007304FC">
      <w:pPr>
        <w:pStyle w:val="CommentText"/>
      </w:pPr>
      <w:r>
        <w:rPr>
          <w:rStyle w:val="CommentReference"/>
        </w:rPr>
        <w:annotationRef/>
      </w:r>
      <w:r>
        <w:t xml:space="preserve">I am not sure that this is the time and place for SbE. We are very much in ‘test mode’ here and the requirements are statutory requirements which are not ideas. They are rules. Very open to have that view challenged. </w:t>
      </w:r>
    </w:p>
  </w:comment>
  <w:comment w:id="15" w:author="Martin Byker" w:date="2020-09-12T09:08:00Z" w:initials="MB">
    <w:p w14:paraId="536A93E4" w14:textId="6536D9EB" w:rsidR="007304FC" w:rsidRDefault="007304FC">
      <w:pPr>
        <w:pStyle w:val="CommentText"/>
      </w:pPr>
      <w:r>
        <w:rPr>
          <w:rStyle w:val="CommentReference"/>
        </w:rPr>
        <w:annotationRef/>
      </w:r>
      <w:r>
        <w:t xml:space="preserve">What I want to see by including this is that it can work for this as well – it is easier because we already know the answers and there are not many different permutations that needs to be catered for.Could therefore be a good practice run for a novice engineer? </w:t>
      </w:r>
    </w:p>
  </w:comment>
  <w:comment w:id="17" w:author="Derrick Beling" w:date="2020-09-12T10:08:00Z" w:initials="DB">
    <w:p w14:paraId="4A3A5356" w14:textId="77777777" w:rsidR="006F05E6" w:rsidRDefault="006F05E6">
      <w:pPr>
        <w:pStyle w:val="CommentText"/>
      </w:pPr>
      <w:r>
        <w:rPr>
          <w:rStyle w:val="CommentReference"/>
        </w:rPr>
        <w:annotationRef/>
      </w:r>
      <w:r>
        <w:t>We need to provide a recipe for rules. This becomes the agreement. Otherwise everything ends up urgent</w:t>
      </w:r>
    </w:p>
    <w:p w14:paraId="27DACFB8" w14:textId="6D4D5171" w:rsidR="006F05E6" w:rsidRDefault="006F05E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8BFF43" w15:done="0"/>
  <w15:commentEx w15:paraId="5307A58A" w15:paraIdParent="508BFF43" w15:done="0"/>
  <w15:commentEx w15:paraId="7D240D85" w15:done="0"/>
  <w15:commentEx w15:paraId="536A93E4" w15:paraIdParent="7D240D85" w15:done="0"/>
  <w15:commentEx w15:paraId="27DACF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63EAE" w16cex:dateUtc="2020-09-11T16:21:00Z"/>
  <w16cex:commentExtensible w16cex:durableId="2307188B" w16cex:dateUtc="2020-09-12T07:51:00Z"/>
  <w16cex:commentExtensible w16cex:durableId="23063F0F" w16cex:dateUtc="2020-09-11T16:23:00Z"/>
  <w16cex:commentExtensible w16cex:durableId="23070E97" w16cex:dateUtc="2020-09-12T07:08:00Z"/>
  <w16cex:commentExtensible w16cex:durableId="23071CB8" w16cex:dateUtc="2020-09-12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8BFF43" w16cid:durableId="23063EAE"/>
  <w16cid:commentId w16cid:paraId="5307A58A" w16cid:durableId="2307188B"/>
  <w16cid:commentId w16cid:paraId="7D240D85" w16cid:durableId="23063F0F"/>
  <w16cid:commentId w16cid:paraId="536A93E4" w16cid:durableId="23070E97"/>
  <w16cid:commentId w16cid:paraId="27DACFB8" w16cid:durableId="23071C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87BF5" w14:textId="77777777" w:rsidR="00A01003" w:rsidRDefault="00A01003" w:rsidP="000612CB">
      <w:r>
        <w:separator/>
      </w:r>
    </w:p>
    <w:p w14:paraId="70A82CBC" w14:textId="77777777" w:rsidR="00A01003" w:rsidRDefault="00A01003"/>
  </w:endnote>
  <w:endnote w:type="continuationSeparator" w:id="0">
    <w:p w14:paraId="0315AB6D" w14:textId="77777777" w:rsidR="00A01003" w:rsidRDefault="00A01003" w:rsidP="000612CB">
      <w:r>
        <w:continuationSeparator/>
      </w:r>
    </w:p>
    <w:p w14:paraId="715E370E" w14:textId="77777777" w:rsidR="00A01003" w:rsidRDefault="00A01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20003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53EA2" w14:textId="77777777" w:rsidR="007304FC" w:rsidRDefault="00730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87570" w14:textId="37B0C78E" w:rsidR="007304FC" w:rsidRDefault="007304FC" w:rsidP="00302361">
    <w:pPr>
      <w:pStyle w:val="Footer"/>
      <w:tabs>
        <w:tab w:val="clear" w:pos="7797"/>
        <w:tab w:val="right" w:pos="7513"/>
        <w:tab w:val="left" w:pos="7655"/>
        <w:tab w:val="right" w:pos="8789"/>
        <w:tab w:val="right" w:pos="13892"/>
      </w:tabs>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6EDC7" w14:textId="77777777" w:rsidR="00A01003" w:rsidRDefault="00A01003" w:rsidP="000612CB">
      <w:r>
        <w:separator/>
      </w:r>
    </w:p>
    <w:p w14:paraId="041CC729" w14:textId="77777777" w:rsidR="00A01003" w:rsidRDefault="00A01003"/>
  </w:footnote>
  <w:footnote w:type="continuationSeparator" w:id="0">
    <w:p w14:paraId="2DC0999E" w14:textId="77777777" w:rsidR="00A01003" w:rsidRDefault="00A01003" w:rsidP="000612CB">
      <w:r>
        <w:continuationSeparator/>
      </w:r>
    </w:p>
    <w:p w14:paraId="50D21ABD" w14:textId="77777777" w:rsidR="00A01003" w:rsidRDefault="00A01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4ED3C" w14:textId="77777777" w:rsidR="007304FC" w:rsidRPr="00D40574" w:rsidRDefault="00A01003" w:rsidP="0034079F">
    <w:pPr>
      <w:pStyle w:val="Header"/>
    </w:pPr>
    <w:sdt>
      <w:sdtPr>
        <w:alias w:val="Title"/>
        <w:id w:val="258331368"/>
        <w:dataBinding w:prefixMappings="xmlns:ns0='http://purl.org/dc/elements/1.1/' xmlns:ns1='http://schemas.openxmlformats.org/package/2006/metadata/core-properties' " w:xpath="/ns1:coreProperties[1]/ns0:title[1]" w:storeItemID="{6C3C8BC8-F283-45AE-878A-BAB7291924A1}"/>
        <w:text/>
      </w:sdtPr>
      <w:sdtEndPr/>
      <w:sdtContent>
        <w:r w:rsidR="007304FC">
          <w:t>Test Strategy Template</w:t>
        </w:r>
      </w:sdtContent>
    </w:sdt>
    <w:r w:rsidR="007304F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DC770" w14:textId="77777777" w:rsidR="007304FC" w:rsidRDefault="00A01003">
    <w:pPr>
      <w:pStyle w:val="Header"/>
    </w:pPr>
    <w:sdt>
      <w:sdtPr>
        <w:alias w:val="Title"/>
        <w:id w:val="1882673851"/>
        <w:dataBinding w:prefixMappings="xmlns:ns0='http://purl.org/dc/elements/1.1/' xmlns:ns1='http://schemas.openxmlformats.org/package/2006/metadata/core-properties' " w:xpath="/ns1:coreProperties[1]/ns0:title[1]" w:storeItemID="{6C3C8BC8-F283-45AE-878A-BAB7291924A1}"/>
        <w:text/>
      </w:sdtPr>
      <w:sdtEndPr/>
      <w:sdtContent>
        <w:r w:rsidR="007304FC">
          <w:t>Test Strategy Template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67294E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CA23C2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D9799D"/>
    <w:multiLevelType w:val="hybridMultilevel"/>
    <w:tmpl w:val="CCD209AC"/>
    <w:lvl w:ilvl="0" w:tplc="E10E82B6">
      <w:start w:val="1"/>
      <w:numFmt w:val="bullet"/>
      <w:lvlText w:val=""/>
      <w:lvlJc w:val="left"/>
      <w:pPr>
        <w:ind w:left="720" w:hanging="360"/>
      </w:pPr>
      <w:rPr>
        <w:rFonts w:ascii="Wingdings" w:eastAsiaTheme="minorHAnsi" w:hAnsi="Wingdings"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D4A70B0"/>
    <w:multiLevelType w:val="hybridMultilevel"/>
    <w:tmpl w:val="C50CF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39234A"/>
    <w:multiLevelType w:val="hybridMultilevel"/>
    <w:tmpl w:val="08421D62"/>
    <w:lvl w:ilvl="0" w:tplc="E10E82B6">
      <w:start w:val="1"/>
      <w:numFmt w:val="bullet"/>
      <w:lvlText w:val=""/>
      <w:lvlJc w:val="left"/>
      <w:pPr>
        <w:ind w:left="720" w:hanging="360"/>
      </w:pPr>
      <w:rPr>
        <w:rFonts w:ascii="Wingdings" w:eastAsiaTheme="minorHAnsi" w:hAnsi="Wingdings"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6F5B2C"/>
    <w:multiLevelType w:val="multilevel"/>
    <w:tmpl w:val="D500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E5AD1"/>
    <w:multiLevelType w:val="hybridMultilevel"/>
    <w:tmpl w:val="792E59BE"/>
    <w:lvl w:ilvl="0" w:tplc="DCB807AC">
      <w:start w:val="1"/>
      <w:numFmt w:val="bullet"/>
      <w:lvlText w:val=""/>
      <w:lvlJc w:val="left"/>
      <w:pPr>
        <w:tabs>
          <w:tab w:val="num" w:pos="1080"/>
        </w:tabs>
        <w:ind w:left="1080" w:hanging="360"/>
      </w:pPr>
      <w:rPr>
        <w:rFonts w:ascii="Symbol" w:hAnsi="Symbol" w:hint="default"/>
        <w:color w:val="D4601F"/>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32811F7"/>
    <w:multiLevelType w:val="multilevel"/>
    <w:tmpl w:val="C83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4709B"/>
    <w:multiLevelType w:val="hybridMultilevel"/>
    <w:tmpl w:val="824C0E2E"/>
    <w:lvl w:ilvl="0" w:tplc="19D8B458">
      <w:numFmt w:val="bullet"/>
      <w:lvlText w:val=""/>
      <w:lvlJc w:val="left"/>
      <w:pPr>
        <w:ind w:left="720" w:hanging="360"/>
      </w:pPr>
      <w:rPr>
        <w:rFonts w:ascii="Wingdings" w:eastAsiaTheme="minorHAnsi" w:hAnsi="Wingdings"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1014AF"/>
    <w:multiLevelType w:val="hybridMultilevel"/>
    <w:tmpl w:val="5D482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1975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8235EE"/>
    <w:multiLevelType w:val="hybridMultilevel"/>
    <w:tmpl w:val="C656598C"/>
    <w:lvl w:ilvl="0" w:tplc="5B240052">
      <w:start w:val="1"/>
      <w:numFmt w:val="bullet"/>
      <w:pStyle w:val="BulletsLevel2"/>
      <w:lvlText w:val="o"/>
      <w:lvlJc w:val="left"/>
      <w:pPr>
        <w:ind w:left="1854" w:hanging="360"/>
      </w:pPr>
      <w:rPr>
        <w:rFonts w:ascii="Calibri" w:hAnsi="Calibri" w:cs="Calibri" w:hint="default"/>
        <w:b w:val="0"/>
        <w:bCs w:val="0"/>
        <w:i w:val="0"/>
        <w:iCs w:val="0"/>
        <w:caps w:val="0"/>
        <w:smallCaps w:val="0"/>
        <w:strike w:val="0"/>
        <w:dstrike w:val="0"/>
        <w:snapToGrid w:val="0"/>
        <w:vanish w:val="0"/>
        <w:color w:val="1F497D"/>
        <w:spacing w:val="0"/>
        <w:w w:val="0"/>
        <w:kern w:val="0"/>
        <w:position w:val="0"/>
        <w:sz w:val="20"/>
        <w:szCs w:val="0"/>
        <w:u w:val="none" w:color="000000"/>
        <w:effect w:val="none"/>
        <w:vertAlign w:val="baseline"/>
        <w:em w:val="none"/>
      </w:rPr>
    </w:lvl>
    <w:lvl w:ilvl="1" w:tplc="91225D4E" w:tentative="1">
      <w:start w:val="1"/>
      <w:numFmt w:val="bullet"/>
      <w:lvlText w:val="o"/>
      <w:lvlJc w:val="left"/>
      <w:pPr>
        <w:ind w:left="2574" w:hanging="360"/>
      </w:pPr>
      <w:rPr>
        <w:rFonts w:ascii="Courier New" w:hAnsi="Courier New" w:cs="Courier New" w:hint="default"/>
      </w:rPr>
    </w:lvl>
    <w:lvl w:ilvl="2" w:tplc="06E4A0FC" w:tentative="1">
      <w:start w:val="1"/>
      <w:numFmt w:val="bullet"/>
      <w:lvlText w:val=""/>
      <w:lvlJc w:val="left"/>
      <w:pPr>
        <w:ind w:left="3294" w:hanging="360"/>
      </w:pPr>
      <w:rPr>
        <w:rFonts w:ascii="Wingdings" w:hAnsi="Wingdings" w:hint="default"/>
      </w:rPr>
    </w:lvl>
    <w:lvl w:ilvl="3" w:tplc="73063F80" w:tentative="1">
      <w:start w:val="1"/>
      <w:numFmt w:val="bullet"/>
      <w:lvlText w:val=""/>
      <w:lvlJc w:val="left"/>
      <w:pPr>
        <w:ind w:left="4014" w:hanging="360"/>
      </w:pPr>
      <w:rPr>
        <w:rFonts w:ascii="Symbol" w:hAnsi="Symbol" w:hint="default"/>
      </w:rPr>
    </w:lvl>
    <w:lvl w:ilvl="4" w:tplc="799CD5BC" w:tentative="1">
      <w:start w:val="1"/>
      <w:numFmt w:val="bullet"/>
      <w:lvlText w:val="o"/>
      <w:lvlJc w:val="left"/>
      <w:pPr>
        <w:ind w:left="4734" w:hanging="360"/>
      </w:pPr>
      <w:rPr>
        <w:rFonts w:ascii="Courier New" w:hAnsi="Courier New" w:cs="Courier New" w:hint="default"/>
      </w:rPr>
    </w:lvl>
    <w:lvl w:ilvl="5" w:tplc="1804B48E" w:tentative="1">
      <w:start w:val="1"/>
      <w:numFmt w:val="bullet"/>
      <w:lvlText w:val=""/>
      <w:lvlJc w:val="left"/>
      <w:pPr>
        <w:ind w:left="5454" w:hanging="360"/>
      </w:pPr>
      <w:rPr>
        <w:rFonts w:ascii="Wingdings" w:hAnsi="Wingdings" w:hint="default"/>
      </w:rPr>
    </w:lvl>
    <w:lvl w:ilvl="6" w:tplc="48E87388" w:tentative="1">
      <w:start w:val="1"/>
      <w:numFmt w:val="bullet"/>
      <w:lvlText w:val=""/>
      <w:lvlJc w:val="left"/>
      <w:pPr>
        <w:ind w:left="6174" w:hanging="360"/>
      </w:pPr>
      <w:rPr>
        <w:rFonts w:ascii="Symbol" w:hAnsi="Symbol" w:hint="default"/>
      </w:rPr>
    </w:lvl>
    <w:lvl w:ilvl="7" w:tplc="AFFE2F06" w:tentative="1">
      <w:start w:val="1"/>
      <w:numFmt w:val="bullet"/>
      <w:lvlText w:val="o"/>
      <w:lvlJc w:val="left"/>
      <w:pPr>
        <w:ind w:left="6894" w:hanging="360"/>
      </w:pPr>
      <w:rPr>
        <w:rFonts w:ascii="Courier New" w:hAnsi="Courier New" w:cs="Courier New" w:hint="default"/>
      </w:rPr>
    </w:lvl>
    <w:lvl w:ilvl="8" w:tplc="5044B2F6" w:tentative="1">
      <w:start w:val="1"/>
      <w:numFmt w:val="bullet"/>
      <w:lvlText w:val=""/>
      <w:lvlJc w:val="left"/>
      <w:pPr>
        <w:ind w:left="7614" w:hanging="360"/>
      </w:pPr>
      <w:rPr>
        <w:rFonts w:ascii="Wingdings" w:hAnsi="Wingdings" w:hint="default"/>
      </w:rPr>
    </w:lvl>
  </w:abstractNum>
  <w:abstractNum w:abstractNumId="12" w15:restartNumberingAfterBreak="0">
    <w:nsid w:val="24700FBF"/>
    <w:multiLevelType w:val="hybridMultilevel"/>
    <w:tmpl w:val="990CF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6D0F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686874"/>
    <w:multiLevelType w:val="multilevel"/>
    <w:tmpl w:val="CE74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752E9"/>
    <w:multiLevelType w:val="hybridMultilevel"/>
    <w:tmpl w:val="B48614C4"/>
    <w:lvl w:ilvl="0" w:tplc="04090001">
      <w:start w:val="1"/>
      <w:numFmt w:val="bullet"/>
      <w:pStyle w:val="Bullets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specVanish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D59AA"/>
    <w:multiLevelType w:val="hybridMultilevel"/>
    <w:tmpl w:val="1EE0B718"/>
    <w:lvl w:ilvl="0" w:tplc="19D8B458">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78104A1"/>
    <w:multiLevelType w:val="hybridMultilevel"/>
    <w:tmpl w:val="98A44BC4"/>
    <w:lvl w:ilvl="0" w:tplc="DCB807AC">
      <w:start w:val="1"/>
      <w:numFmt w:val="bullet"/>
      <w:lvlText w:val=""/>
      <w:lvlJc w:val="left"/>
      <w:pPr>
        <w:tabs>
          <w:tab w:val="num" w:pos="1080"/>
        </w:tabs>
        <w:ind w:left="1080" w:hanging="360"/>
      </w:pPr>
      <w:rPr>
        <w:rFonts w:ascii="Symbol" w:hAnsi="Symbol" w:hint="default"/>
        <w:color w:val="D4601F"/>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93D2565"/>
    <w:multiLevelType w:val="multilevel"/>
    <w:tmpl w:val="D006FC00"/>
    <w:lvl w:ilvl="0">
      <w:start w:val="1"/>
      <w:numFmt w:val="decimal"/>
      <w:pStyle w:val="Heading1"/>
      <w:suff w:val="space"/>
      <w:lvlText w:val="%1."/>
      <w:lvlJc w:val="left"/>
      <w:pPr>
        <w:ind w:left="0" w:hanging="1134"/>
      </w:pPr>
      <w:rPr>
        <w:rFonts w:ascii="Arial" w:hAnsi="Arial" w:cs="Arial" w:hint="default"/>
      </w:rPr>
    </w:lvl>
    <w:lvl w:ilvl="1">
      <w:start w:val="1"/>
      <w:numFmt w:val="decimal"/>
      <w:pStyle w:val="Heading2"/>
      <w:suff w:val="space"/>
      <w:lvlText w:val="%1.%2."/>
      <w:lvlJc w:val="left"/>
      <w:pPr>
        <w:ind w:left="851" w:hanging="851"/>
      </w:pPr>
      <w:rPr>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0" w:hanging="567"/>
      </w:pPr>
      <w:rPr>
        <w:rFonts w:hint="default"/>
      </w:rPr>
    </w:lvl>
    <w:lvl w:ilvl="3">
      <w:start w:val="1"/>
      <w:numFmt w:val="decimal"/>
      <w:pStyle w:val="Heading4"/>
      <w:suff w:val="space"/>
      <w:lvlText w:val="%1.%2.%3.%4."/>
      <w:lvlJc w:val="left"/>
      <w:pPr>
        <w:ind w:left="0" w:hanging="284"/>
      </w:pPr>
      <w:rPr>
        <w:rFonts w:hint="default"/>
      </w:rPr>
    </w:lvl>
    <w:lvl w:ilvl="4">
      <w:start w:val="1"/>
      <w:numFmt w:val="decimal"/>
      <w:pStyle w:val="Heading5"/>
      <w:suff w:val="space"/>
      <w:lvlText w:val="%1.%2.%3.%4.%5."/>
      <w:lvlJc w:val="left"/>
      <w:pPr>
        <w:ind w:left="0" w:hanging="142"/>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9" w15:restartNumberingAfterBreak="0">
    <w:nsid w:val="3C275716"/>
    <w:multiLevelType w:val="multilevel"/>
    <w:tmpl w:val="7D06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D043F"/>
    <w:multiLevelType w:val="hybridMultilevel"/>
    <w:tmpl w:val="45D69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DF5F2E"/>
    <w:multiLevelType w:val="hybridMultilevel"/>
    <w:tmpl w:val="479EEFCA"/>
    <w:lvl w:ilvl="0" w:tplc="19D8B458">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3D209AA"/>
    <w:multiLevelType w:val="hybridMultilevel"/>
    <w:tmpl w:val="305222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46591A13"/>
    <w:multiLevelType w:val="hybridMultilevel"/>
    <w:tmpl w:val="1CAA2602"/>
    <w:lvl w:ilvl="0" w:tplc="DCB807AC">
      <w:start w:val="1"/>
      <w:numFmt w:val="bullet"/>
      <w:lvlText w:val=""/>
      <w:lvlJc w:val="left"/>
      <w:pPr>
        <w:tabs>
          <w:tab w:val="num" w:pos="1080"/>
        </w:tabs>
        <w:ind w:left="1080" w:hanging="360"/>
      </w:pPr>
      <w:rPr>
        <w:rFonts w:ascii="Symbol" w:hAnsi="Symbol" w:hint="default"/>
        <w:color w:val="D4601F"/>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4C5D5F32"/>
    <w:multiLevelType w:val="hybridMultilevel"/>
    <w:tmpl w:val="05F25A9A"/>
    <w:lvl w:ilvl="0" w:tplc="0C090001">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092E0B"/>
    <w:multiLevelType w:val="hybridMultilevel"/>
    <w:tmpl w:val="3EC22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3369CB"/>
    <w:multiLevelType w:val="hybridMultilevel"/>
    <w:tmpl w:val="A2565EE2"/>
    <w:lvl w:ilvl="0" w:tplc="19D8B458">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1A318A2"/>
    <w:multiLevelType w:val="hybridMultilevel"/>
    <w:tmpl w:val="8C1A3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E57FC"/>
    <w:multiLevelType w:val="hybridMultilevel"/>
    <w:tmpl w:val="7276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02334B"/>
    <w:multiLevelType w:val="singleLevel"/>
    <w:tmpl w:val="229E629A"/>
    <w:lvl w:ilvl="0">
      <w:start w:val="1"/>
      <w:numFmt w:val="lowerLetter"/>
      <w:lvlText w:val="%1."/>
      <w:lvlJc w:val="left"/>
      <w:pPr>
        <w:tabs>
          <w:tab w:val="num" w:pos="757"/>
        </w:tabs>
        <w:ind w:left="757" w:hanging="397"/>
      </w:pPr>
    </w:lvl>
  </w:abstractNum>
  <w:abstractNum w:abstractNumId="30" w15:restartNumberingAfterBreak="0">
    <w:nsid w:val="66923156"/>
    <w:multiLevelType w:val="hybridMultilevel"/>
    <w:tmpl w:val="7EF89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940EDF"/>
    <w:multiLevelType w:val="multilevel"/>
    <w:tmpl w:val="52D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F854B4"/>
    <w:multiLevelType w:val="multilevel"/>
    <w:tmpl w:val="28EADF76"/>
    <w:lvl w:ilvl="0">
      <w:start w:val="1"/>
      <w:numFmt w:val="bullet"/>
      <w:pStyle w:val="Bullet-Circle"/>
      <w:lvlText w:val=""/>
      <w:lvlJc w:val="left"/>
      <w:pPr>
        <w:tabs>
          <w:tab w:val="num" w:pos="1276"/>
        </w:tabs>
        <w:ind w:left="1276" w:hanging="425"/>
      </w:pPr>
      <w:rPr>
        <w:rFonts w:ascii="Symbol" w:hAnsi="Symbol" w:hint="default"/>
        <w:sz w:val="24"/>
      </w:rPr>
    </w:lvl>
    <w:lvl w:ilvl="1">
      <w:start w:val="1"/>
      <w:numFmt w:val="bullet"/>
      <w:lvlText w:val=""/>
      <w:lvlJc w:val="left"/>
      <w:pPr>
        <w:tabs>
          <w:tab w:val="num" w:pos="1701"/>
        </w:tabs>
        <w:ind w:left="1701" w:hanging="425"/>
      </w:pPr>
      <w:rPr>
        <w:rFonts w:ascii="Symbol" w:hAnsi="Symbol" w:hint="default"/>
        <w:b/>
        <w:i w:val="0"/>
        <w:sz w:val="24"/>
      </w:rPr>
    </w:lvl>
    <w:lvl w:ilvl="2">
      <w:start w:val="1"/>
      <w:numFmt w:val="bullet"/>
      <w:lvlText w:val=""/>
      <w:lvlJc w:val="left"/>
      <w:pPr>
        <w:tabs>
          <w:tab w:val="num" w:pos="2126"/>
        </w:tabs>
        <w:ind w:left="2126" w:hanging="425"/>
      </w:pPr>
      <w:rPr>
        <w:rFonts w:ascii="Wingdings" w:hAnsi="Wingdings" w:hint="default"/>
        <w:sz w:val="18"/>
      </w:rPr>
    </w:lvl>
    <w:lvl w:ilvl="3">
      <w:start w:val="1"/>
      <w:numFmt w:val="bullet"/>
      <w:lvlText w:val=""/>
      <w:lvlJc w:val="left"/>
      <w:pPr>
        <w:tabs>
          <w:tab w:val="num" w:pos="2552"/>
        </w:tabs>
        <w:ind w:left="2552" w:hanging="426"/>
      </w:pPr>
      <w:rPr>
        <w:rFonts w:ascii="Wingdings 2" w:hAnsi="Wingdings 2" w:hint="default"/>
        <w:sz w:val="22"/>
      </w:rPr>
    </w:lvl>
    <w:lvl w:ilvl="4">
      <w:start w:val="1"/>
      <w:numFmt w:val="none"/>
      <w:lvlText w:val="%1.%2.%3.%4.%5."/>
      <w:lvlJc w:val="left"/>
      <w:pPr>
        <w:tabs>
          <w:tab w:val="num" w:pos="3371"/>
        </w:tabs>
        <w:ind w:left="3083" w:hanging="792"/>
      </w:pPr>
      <w:rPr>
        <w:rFonts w:hint="default"/>
      </w:rPr>
    </w:lvl>
    <w:lvl w:ilvl="5">
      <w:start w:val="1"/>
      <w:numFmt w:val="none"/>
      <w:lvlText w:val="%1.%2.%3.%4.%5.%6."/>
      <w:lvlJc w:val="left"/>
      <w:pPr>
        <w:tabs>
          <w:tab w:val="num" w:pos="3731"/>
        </w:tabs>
        <w:ind w:left="3587" w:hanging="936"/>
      </w:pPr>
      <w:rPr>
        <w:rFonts w:hint="default"/>
      </w:rPr>
    </w:lvl>
    <w:lvl w:ilvl="6">
      <w:start w:val="1"/>
      <w:numFmt w:val="none"/>
      <w:lvlText w:val="%1.%2.%3.%4.%5.%6.%7."/>
      <w:lvlJc w:val="left"/>
      <w:pPr>
        <w:tabs>
          <w:tab w:val="num" w:pos="4451"/>
        </w:tabs>
        <w:ind w:left="4091" w:hanging="1080"/>
      </w:pPr>
      <w:rPr>
        <w:rFonts w:hint="default"/>
      </w:rPr>
    </w:lvl>
    <w:lvl w:ilvl="7">
      <w:start w:val="1"/>
      <w:numFmt w:val="none"/>
      <w:lvlText w:val="%1.%2.%3.%4.%5.%6.%7.%8."/>
      <w:lvlJc w:val="left"/>
      <w:pPr>
        <w:tabs>
          <w:tab w:val="num" w:pos="4811"/>
        </w:tabs>
        <w:ind w:left="4595" w:hanging="1224"/>
      </w:pPr>
      <w:rPr>
        <w:rFonts w:hint="default"/>
      </w:rPr>
    </w:lvl>
    <w:lvl w:ilvl="8">
      <w:start w:val="1"/>
      <w:numFmt w:val="none"/>
      <w:lvlText w:val="%1.%2.%3.%4.%5.%6.%7.%8.%9."/>
      <w:lvlJc w:val="left"/>
      <w:pPr>
        <w:tabs>
          <w:tab w:val="num" w:pos="5531"/>
        </w:tabs>
        <w:ind w:left="5171" w:hanging="1440"/>
      </w:pPr>
      <w:rPr>
        <w:rFonts w:hint="default"/>
      </w:rPr>
    </w:lvl>
  </w:abstractNum>
  <w:abstractNum w:abstractNumId="33" w15:restartNumberingAfterBreak="0">
    <w:nsid w:val="69000435"/>
    <w:multiLevelType w:val="multilevel"/>
    <w:tmpl w:val="13A4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33A07"/>
    <w:multiLevelType w:val="hybridMultilevel"/>
    <w:tmpl w:val="D320F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B50E48"/>
    <w:multiLevelType w:val="hybridMultilevel"/>
    <w:tmpl w:val="16422390"/>
    <w:lvl w:ilvl="0" w:tplc="CAD4DC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2A6082"/>
    <w:multiLevelType w:val="hybridMultilevel"/>
    <w:tmpl w:val="2E747E5A"/>
    <w:lvl w:ilvl="0" w:tplc="04090001">
      <w:start w:val="1"/>
      <w:numFmt w:val="bullet"/>
      <w:pStyle w:val="NormalBulleted"/>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A334D9"/>
    <w:multiLevelType w:val="hybridMultilevel"/>
    <w:tmpl w:val="4914DF6E"/>
    <w:lvl w:ilvl="0" w:tplc="19D8B458">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A683685"/>
    <w:multiLevelType w:val="hybridMultilevel"/>
    <w:tmpl w:val="A3E65DA8"/>
    <w:lvl w:ilvl="0" w:tplc="04090001">
      <w:start w:val="1"/>
      <w:numFmt w:val="bullet"/>
      <w:lvlText w:val=""/>
      <w:lvlJc w:val="left"/>
      <w:pPr>
        <w:tabs>
          <w:tab w:val="num" w:pos="1440"/>
        </w:tabs>
        <w:ind w:left="1440" w:hanging="360"/>
      </w:pPr>
      <w:rPr>
        <w:rFonts w:ascii="Symbol" w:hAnsi="Symbol" w:hint="default"/>
        <w:color w:val="D4601F"/>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7EF840BF"/>
    <w:multiLevelType w:val="multilevel"/>
    <w:tmpl w:val="604C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8"/>
  </w:num>
  <w:num w:numId="4">
    <w:abstractNumId w:val="24"/>
  </w:num>
  <w:num w:numId="5">
    <w:abstractNumId w:val="15"/>
  </w:num>
  <w:num w:numId="6">
    <w:abstractNumId w:val="11"/>
  </w:num>
  <w:num w:numId="7">
    <w:abstractNumId w:val="32"/>
  </w:num>
  <w:num w:numId="8">
    <w:abstractNumId w:val="13"/>
  </w:num>
  <w:num w:numId="9">
    <w:abstractNumId w:val="30"/>
  </w:num>
  <w:num w:numId="10">
    <w:abstractNumId w:val="28"/>
  </w:num>
  <w:num w:numId="11">
    <w:abstractNumId w:val="38"/>
  </w:num>
  <w:num w:numId="12">
    <w:abstractNumId w:val="12"/>
  </w:num>
  <w:num w:numId="13">
    <w:abstractNumId w:val="23"/>
  </w:num>
  <w:num w:numId="14">
    <w:abstractNumId w:val="36"/>
  </w:num>
  <w:num w:numId="15">
    <w:abstractNumId w:val="27"/>
  </w:num>
  <w:num w:numId="16">
    <w:abstractNumId w:val="9"/>
  </w:num>
  <w:num w:numId="17">
    <w:abstractNumId w:val="25"/>
  </w:num>
  <w:num w:numId="18">
    <w:abstractNumId w:val="35"/>
  </w:num>
  <w:num w:numId="19">
    <w:abstractNumId w:val="6"/>
  </w:num>
  <w:num w:numId="20">
    <w:abstractNumId w:val="17"/>
  </w:num>
  <w:num w:numId="21">
    <w:abstractNumId w:val="34"/>
  </w:num>
  <w:num w:numId="22">
    <w:abstractNumId w:val="20"/>
  </w:num>
  <w:num w:numId="23">
    <w:abstractNumId w:val="39"/>
  </w:num>
  <w:num w:numId="24">
    <w:abstractNumId w:val="7"/>
  </w:num>
  <w:num w:numId="25">
    <w:abstractNumId w:val="19"/>
  </w:num>
  <w:num w:numId="26">
    <w:abstractNumId w:val="5"/>
  </w:num>
  <w:num w:numId="27">
    <w:abstractNumId w:val="31"/>
  </w:num>
  <w:num w:numId="28">
    <w:abstractNumId w:val="14"/>
  </w:num>
  <w:num w:numId="29">
    <w:abstractNumId w:val="33"/>
  </w:num>
  <w:num w:numId="30">
    <w:abstractNumId w:val="37"/>
  </w:num>
  <w:num w:numId="31">
    <w:abstractNumId w:val="16"/>
  </w:num>
  <w:num w:numId="32">
    <w:abstractNumId w:val="29"/>
  </w:num>
  <w:num w:numId="33">
    <w:abstractNumId w:val="10"/>
  </w:num>
  <w:num w:numId="34">
    <w:abstractNumId w:val="22"/>
  </w:num>
  <w:num w:numId="35">
    <w:abstractNumId w:val="8"/>
  </w:num>
  <w:num w:numId="36">
    <w:abstractNumId w:val="3"/>
  </w:num>
  <w:num w:numId="37">
    <w:abstractNumId w:val="21"/>
  </w:num>
  <w:num w:numId="38">
    <w:abstractNumId w:val="26"/>
  </w:num>
  <w:num w:numId="39">
    <w:abstractNumId w:val="2"/>
  </w:num>
  <w:num w:numId="40">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rrick Beling">
    <w15:presenceInfo w15:providerId="None" w15:userId="Derrick Beling"/>
  </w15:person>
  <w15:person w15:author="Martin Byker">
    <w15:presenceInfo w15:providerId="Windows Live" w15:userId="00cf34caaee1e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2MjM1NzMwMDU0MTRW0lEKTi0uzszPAykwrAUAVHLeUywAAAA="/>
  </w:docVars>
  <w:rsids>
    <w:rsidRoot w:val="005A1DCE"/>
    <w:rsid w:val="0000030C"/>
    <w:rsid w:val="00001B4C"/>
    <w:rsid w:val="00002334"/>
    <w:rsid w:val="000024A7"/>
    <w:rsid w:val="00002FED"/>
    <w:rsid w:val="00005605"/>
    <w:rsid w:val="00005D0F"/>
    <w:rsid w:val="0002030B"/>
    <w:rsid w:val="00023982"/>
    <w:rsid w:val="00025280"/>
    <w:rsid w:val="00030EED"/>
    <w:rsid w:val="000322C7"/>
    <w:rsid w:val="000420D3"/>
    <w:rsid w:val="00042F6E"/>
    <w:rsid w:val="000473DD"/>
    <w:rsid w:val="00050491"/>
    <w:rsid w:val="0005166B"/>
    <w:rsid w:val="0005678E"/>
    <w:rsid w:val="000612CB"/>
    <w:rsid w:val="000660D4"/>
    <w:rsid w:val="000765B0"/>
    <w:rsid w:val="00084D3E"/>
    <w:rsid w:val="00085225"/>
    <w:rsid w:val="000927DB"/>
    <w:rsid w:val="000943B5"/>
    <w:rsid w:val="00096A7F"/>
    <w:rsid w:val="000A0F91"/>
    <w:rsid w:val="000A5D0A"/>
    <w:rsid w:val="000A5D47"/>
    <w:rsid w:val="000A5FAC"/>
    <w:rsid w:val="000B24EE"/>
    <w:rsid w:val="000B5BEA"/>
    <w:rsid w:val="000C2FB0"/>
    <w:rsid w:val="000C6532"/>
    <w:rsid w:val="000D12E2"/>
    <w:rsid w:val="000E46FC"/>
    <w:rsid w:val="000E7298"/>
    <w:rsid w:val="000F1486"/>
    <w:rsid w:val="000F1671"/>
    <w:rsid w:val="000F23D9"/>
    <w:rsid w:val="000F31FA"/>
    <w:rsid w:val="000F453B"/>
    <w:rsid w:val="001008F4"/>
    <w:rsid w:val="00105175"/>
    <w:rsid w:val="00106E56"/>
    <w:rsid w:val="001107EC"/>
    <w:rsid w:val="001111E3"/>
    <w:rsid w:val="00115704"/>
    <w:rsid w:val="001207D1"/>
    <w:rsid w:val="00121192"/>
    <w:rsid w:val="00122649"/>
    <w:rsid w:val="0012407F"/>
    <w:rsid w:val="00127845"/>
    <w:rsid w:val="00127AAB"/>
    <w:rsid w:val="00134B2C"/>
    <w:rsid w:val="00140D36"/>
    <w:rsid w:val="00141AC6"/>
    <w:rsid w:val="0014733F"/>
    <w:rsid w:val="001477F6"/>
    <w:rsid w:val="00150204"/>
    <w:rsid w:val="00153AD0"/>
    <w:rsid w:val="00163197"/>
    <w:rsid w:val="001701FD"/>
    <w:rsid w:val="00172671"/>
    <w:rsid w:val="00173D02"/>
    <w:rsid w:val="001803C4"/>
    <w:rsid w:val="00180672"/>
    <w:rsid w:val="001859C0"/>
    <w:rsid w:val="00186A10"/>
    <w:rsid w:val="00187BD6"/>
    <w:rsid w:val="001A2282"/>
    <w:rsid w:val="001A345F"/>
    <w:rsid w:val="001A4E87"/>
    <w:rsid w:val="001A533B"/>
    <w:rsid w:val="001A5BA0"/>
    <w:rsid w:val="001B3651"/>
    <w:rsid w:val="001B47F0"/>
    <w:rsid w:val="001B73C2"/>
    <w:rsid w:val="001C0176"/>
    <w:rsid w:val="001C5DAE"/>
    <w:rsid w:val="001D001B"/>
    <w:rsid w:val="001D0BD3"/>
    <w:rsid w:val="001D3893"/>
    <w:rsid w:val="001D5D0B"/>
    <w:rsid w:val="001D5FC5"/>
    <w:rsid w:val="001D60FC"/>
    <w:rsid w:val="001E5392"/>
    <w:rsid w:val="001E5B87"/>
    <w:rsid w:val="001E5C22"/>
    <w:rsid w:val="001E7C2B"/>
    <w:rsid w:val="001F0813"/>
    <w:rsid w:val="001F3994"/>
    <w:rsid w:val="00201001"/>
    <w:rsid w:val="00205E24"/>
    <w:rsid w:val="00207B92"/>
    <w:rsid w:val="002107E7"/>
    <w:rsid w:val="00211ABA"/>
    <w:rsid w:val="002124BC"/>
    <w:rsid w:val="00214B46"/>
    <w:rsid w:val="002169B7"/>
    <w:rsid w:val="00217DB5"/>
    <w:rsid w:val="002211DF"/>
    <w:rsid w:val="00222BAE"/>
    <w:rsid w:val="00224C04"/>
    <w:rsid w:val="0022512B"/>
    <w:rsid w:val="00225D76"/>
    <w:rsid w:val="002312B4"/>
    <w:rsid w:val="00233EBE"/>
    <w:rsid w:val="00245A4A"/>
    <w:rsid w:val="00251068"/>
    <w:rsid w:val="00263D8D"/>
    <w:rsid w:val="0027109B"/>
    <w:rsid w:val="00271890"/>
    <w:rsid w:val="00272D00"/>
    <w:rsid w:val="00280E9C"/>
    <w:rsid w:val="00281BF3"/>
    <w:rsid w:val="00281F9F"/>
    <w:rsid w:val="00283527"/>
    <w:rsid w:val="0028769D"/>
    <w:rsid w:val="00293DC5"/>
    <w:rsid w:val="002A1214"/>
    <w:rsid w:val="002B2DF4"/>
    <w:rsid w:val="002B56BF"/>
    <w:rsid w:val="002C5367"/>
    <w:rsid w:val="002C7238"/>
    <w:rsid w:val="002D1AA4"/>
    <w:rsid w:val="002D23EB"/>
    <w:rsid w:val="002D64B3"/>
    <w:rsid w:val="002D6EAB"/>
    <w:rsid w:val="002E0016"/>
    <w:rsid w:val="002E5A3C"/>
    <w:rsid w:val="002E5EEB"/>
    <w:rsid w:val="002E7EC9"/>
    <w:rsid w:val="00302361"/>
    <w:rsid w:val="003064C9"/>
    <w:rsid w:val="003117B1"/>
    <w:rsid w:val="00321229"/>
    <w:rsid w:val="00322E68"/>
    <w:rsid w:val="00330366"/>
    <w:rsid w:val="00331934"/>
    <w:rsid w:val="00331E3E"/>
    <w:rsid w:val="00334AC1"/>
    <w:rsid w:val="0034079F"/>
    <w:rsid w:val="00347857"/>
    <w:rsid w:val="003532FA"/>
    <w:rsid w:val="00360855"/>
    <w:rsid w:val="003609D8"/>
    <w:rsid w:val="0036541F"/>
    <w:rsid w:val="0037272F"/>
    <w:rsid w:val="00376945"/>
    <w:rsid w:val="00377439"/>
    <w:rsid w:val="00382AA2"/>
    <w:rsid w:val="003924E8"/>
    <w:rsid w:val="00392548"/>
    <w:rsid w:val="003A5B16"/>
    <w:rsid w:val="003B0A96"/>
    <w:rsid w:val="003B1796"/>
    <w:rsid w:val="003B2A5A"/>
    <w:rsid w:val="003B453C"/>
    <w:rsid w:val="003C11F7"/>
    <w:rsid w:val="003C45CF"/>
    <w:rsid w:val="003C75B2"/>
    <w:rsid w:val="003D3459"/>
    <w:rsid w:val="003D46F0"/>
    <w:rsid w:val="003D474A"/>
    <w:rsid w:val="003D66CF"/>
    <w:rsid w:val="003D732F"/>
    <w:rsid w:val="003D7F8A"/>
    <w:rsid w:val="003E4E07"/>
    <w:rsid w:val="003F0171"/>
    <w:rsid w:val="003F5DC3"/>
    <w:rsid w:val="00400F16"/>
    <w:rsid w:val="00401374"/>
    <w:rsid w:val="004034AC"/>
    <w:rsid w:val="00403731"/>
    <w:rsid w:val="0041001D"/>
    <w:rsid w:val="0041395F"/>
    <w:rsid w:val="004237C3"/>
    <w:rsid w:val="0042782A"/>
    <w:rsid w:val="004314F9"/>
    <w:rsid w:val="00431A1B"/>
    <w:rsid w:val="00432599"/>
    <w:rsid w:val="00433BEF"/>
    <w:rsid w:val="004356ED"/>
    <w:rsid w:val="00444214"/>
    <w:rsid w:val="004460F4"/>
    <w:rsid w:val="00447DB8"/>
    <w:rsid w:val="0045263A"/>
    <w:rsid w:val="00456732"/>
    <w:rsid w:val="00456A70"/>
    <w:rsid w:val="00465047"/>
    <w:rsid w:val="00467197"/>
    <w:rsid w:val="00470720"/>
    <w:rsid w:val="004712AD"/>
    <w:rsid w:val="00475313"/>
    <w:rsid w:val="00476870"/>
    <w:rsid w:val="0047761E"/>
    <w:rsid w:val="00477772"/>
    <w:rsid w:val="004824BB"/>
    <w:rsid w:val="00482CD3"/>
    <w:rsid w:val="00496098"/>
    <w:rsid w:val="004A5D49"/>
    <w:rsid w:val="004A698C"/>
    <w:rsid w:val="004A7C9B"/>
    <w:rsid w:val="004B06E4"/>
    <w:rsid w:val="004B1A80"/>
    <w:rsid w:val="004B453D"/>
    <w:rsid w:val="004B4B3B"/>
    <w:rsid w:val="004B69D0"/>
    <w:rsid w:val="004C14D7"/>
    <w:rsid w:val="004C1518"/>
    <w:rsid w:val="004D1432"/>
    <w:rsid w:val="004D21FE"/>
    <w:rsid w:val="004D37AF"/>
    <w:rsid w:val="004E2CA5"/>
    <w:rsid w:val="004F00EC"/>
    <w:rsid w:val="004F1144"/>
    <w:rsid w:val="004F20F3"/>
    <w:rsid w:val="004F372A"/>
    <w:rsid w:val="004F38E9"/>
    <w:rsid w:val="004F6ED8"/>
    <w:rsid w:val="00501B4A"/>
    <w:rsid w:val="00507B8D"/>
    <w:rsid w:val="0051605A"/>
    <w:rsid w:val="00516610"/>
    <w:rsid w:val="00516A82"/>
    <w:rsid w:val="0052069D"/>
    <w:rsid w:val="00524321"/>
    <w:rsid w:val="00540D06"/>
    <w:rsid w:val="0054228C"/>
    <w:rsid w:val="0054452D"/>
    <w:rsid w:val="0054539B"/>
    <w:rsid w:val="00545BE3"/>
    <w:rsid w:val="005521AA"/>
    <w:rsid w:val="00554A68"/>
    <w:rsid w:val="00564B47"/>
    <w:rsid w:val="00564F0A"/>
    <w:rsid w:val="005669C4"/>
    <w:rsid w:val="00570BF6"/>
    <w:rsid w:val="00572BC8"/>
    <w:rsid w:val="00573BC1"/>
    <w:rsid w:val="00573F7A"/>
    <w:rsid w:val="005756E0"/>
    <w:rsid w:val="005771F9"/>
    <w:rsid w:val="0058358B"/>
    <w:rsid w:val="00594DED"/>
    <w:rsid w:val="005A1DCE"/>
    <w:rsid w:val="005A6D72"/>
    <w:rsid w:val="005B17FC"/>
    <w:rsid w:val="005B600F"/>
    <w:rsid w:val="005C4579"/>
    <w:rsid w:val="005C5829"/>
    <w:rsid w:val="005C58F7"/>
    <w:rsid w:val="005C64CF"/>
    <w:rsid w:val="005D29E0"/>
    <w:rsid w:val="005D2DA9"/>
    <w:rsid w:val="005D3BD9"/>
    <w:rsid w:val="005E1726"/>
    <w:rsid w:val="005E1927"/>
    <w:rsid w:val="005F207A"/>
    <w:rsid w:val="00604D51"/>
    <w:rsid w:val="0060519E"/>
    <w:rsid w:val="00610250"/>
    <w:rsid w:val="00610C2B"/>
    <w:rsid w:val="0061598C"/>
    <w:rsid w:val="00616824"/>
    <w:rsid w:val="00622F03"/>
    <w:rsid w:val="00625283"/>
    <w:rsid w:val="006311AE"/>
    <w:rsid w:val="00631E6C"/>
    <w:rsid w:val="006351D5"/>
    <w:rsid w:val="0063536A"/>
    <w:rsid w:val="00636240"/>
    <w:rsid w:val="00637132"/>
    <w:rsid w:val="00642054"/>
    <w:rsid w:val="0064422B"/>
    <w:rsid w:val="00657F75"/>
    <w:rsid w:val="00660B42"/>
    <w:rsid w:val="0066512E"/>
    <w:rsid w:val="00670AAA"/>
    <w:rsid w:val="00674AD0"/>
    <w:rsid w:val="006804B0"/>
    <w:rsid w:val="00684912"/>
    <w:rsid w:val="00685274"/>
    <w:rsid w:val="00690ED0"/>
    <w:rsid w:val="00697829"/>
    <w:rsid w:val="00697FDD"/>
    <w:rsid w:val="006A30DC"/>
    <w:rsid w:val="006A31EF"/>
    <w:rsid w:val="006A347F"/>
    <w:rsid w:val="006A3AB5"/>
    <w:rsid w:val="006A542E"/>
    <w:rsid w:val="006B174C"/>
    <w:rsid w:val="006B3DD4"/>
    <w:rsid w:val="006B7C66"/>
    <w:rsid w:val="006C0EC8"/>
    <w:rsid w:val="006C219E"/>
    <w:rsid w:val="006C58CC"/>
    <w:rsid w:val="006C5AA3"/>
    <w:rsid w:val="006C747F"/>
    <w:rsid w:val="006D130B"/>
    <w:rsid w:val="006D4C6C"/>
    <w:rsid w:val="006E0765"/>
    <w:rsid w:val="006E11A5"/>
    <w:rsid w:val="006E359B"/>
    <w:rsid w:val="006E38EA"/>
    <w:rsid w:val="006F05E6"/>
    <w:rsid w:val="006F2A60"/>
    <w:rsid w:val="006F3B4B"/>
    <w:rsid w:val="00710B8F"/>
    <w:rsid w:val="007208C1"/>
    <w:rsid w:val="00723B5B"/>
    <w:rsid w:val="007258C9"/>
    <w:rsid w:val="007264B4"/>
    <w:rsid w:val="007304FC"/>
    <w:rsid w:val="00732820"/>
    <w:rsid w:val="00733A56"/>
    <w:rsid w:val="00733CFC"/>
    <w:rsid w:val="00734A58"/>
    <w:rsid w:val="00734CF4"/>
    <w:rsid w:val="007402A0"/>
    <w:rsid w:val="00740DF2"/>
    <w:rsid w:val="00742320"/>
    <w:rsid w:val="007433EB"/>
    <w:rsid w:val="00747E14"/>
    <w:rsid w:val="00751E33"/>
    <w:rsid w:val="00755EF3"/>
    <w:rsid w:val="00764AED"/>
    <w:rsid w:val="007671CE"/>
    <w:rsid w:val="00772C30"/>
    <w:rsid w:val="0077384A"/>
    <w:rsid w:val="0078158A"/>
    <w:rsid w:val="00781B86"/>
    <w:rsid w:val="00785AFB"/>
    <w:rsid w:val="00791417"/>
    <w:rsid w:val="00793D38"/>
    <w:rsid w:val="00794067"/>
    <w:rsid w:val="007A09DC"/>
    <w:rsid w:val="007A4723"/>
    <w:rsid w:val="007B5ADC"/>
    <w:rsid w:val="007B6673"/>
    <w:rsid w:val="007B6DE4"/>
    <w:rsid w:val="007C3298"/>
    <w:rsid w:val="007D2600"/>
    <w:rsid w:val="007D71C6"/>
    <w:rsid w:val="007E1D66"/>
    <w:rsid w:val="007E61C4"/>
    <w:rsid w:val="007E7293"/>
    <w:rsid w:val="007E7689"/>
    <w:rsid w:val="007F227F"/>
    <w:rsid w:val="007F3410"/>
    <w:rsid w:val="007F7229"/>
    <w:rsid w:val="007F73F6"/>
    <w:rsid w:val="0080151F"/>
    <w:rsid w:val="008067AC"/>
    <w:rsid w:val="00810BBE"/>
    <w:rsid w:val="00812882"/>
    <w:rsid w:val="00820CE1"/>
    <w:rsid w:val="00825A54"/>
    <w:rsid w:val="00830A23"/>
    <w:rsid w:val="00830BA1"/>
    <w:rsid w:val="008357BD"/>
    <w:rsid w:val="0083733C"/>
    <w:rsid w:val="008377C0"/>
    <w:rsid w:val="0084316D"/>
    <w:rsid w:val="008449AA"/>
    <w:rsid w:val="00851E14"/>
    <w:rsid w:val="008525F6"/>
    <w:rsid w:val="00864B4D"/>
    <w:rsid w:val="00866CFD"/>
    <w:rsid w:val="00867F72"/>
    <w:rsid w:val="00871027"/>
    <w:rsid w:val="008745DF"/>
    <w:rsid w:val="008753A1"/>
    <w:rsid w:val="00876894"/>
    <w:rsid w:val="00880102"/>
    <w:rsid w:val="00882BF2"/>
    <w:rsid w:val="00890FA5"/>
    <w:rsid w:val="0089345C"/>
    <w:rsid w:val="008935FC"/>
    <w:rsid w:val="00897604"/>
    <w:rsid w:val="008A0DFF"/>
    <w:rsid w:val="008B0911"/>
    <w:rsid w:val="008B0E52"/>
    <w:rsid w:val="008B217D"/>
    <w:rsid w:val="008B3602"/>
    <w:rsid w:val="008B3891"/>
    <w:rsid w:val="008B47E0"/>
    <w:rsid w:val="008B66B7"/>
    <w:rsid w:val="008C109C"/>
    <w:rsid w:val="008C27C7"/>
    <w:rsid w:val="008C32C2"/>
    <w:rsid w:val="008C3E56"/>
    <w:rsid w:val="008D10B5"/>
    <w:rsid w:val="008D2E49"/>
    <w:rsid w:val="008D3031"/>
    <w:rsid w:val="008D589F"/>
    <w:rsid w:val="008D5E80"/>
    <w:rsid w:val="008D60AB"/>
    <w:rsid w:val="008E32BF"/>
    <w:rsid w:val="008E51A5"/>
    <w:rsid w:val="008E71A7"/>
    <w:rsid w:val="008E78AC"/>
    <w:rsid w:val="008E7942"/>
    <w:rsid w:val="008F0711"/>
    <w:rsid w:val="008F367A"/>
    <w:rsid w:val="008F3F50"/>
    <w:rsid w:val="0090198D"/>
    <w:rsid w:val="0090712B"/>
    <w:rsid w:val="00915F30"/>
    <w:rsid w:val="009211E7"/>
    <w:rsid w:val="00924161"/>
    <w:rsid w:val="0092460D"/>
    <w:rsid w:val="009357E3"/>
    <w:rsid w:val="00935BE2"/>
    <w:rsid w:val="009371FB"/>
    <w:rsid w:val="009379ED"/>
    <w:rsid w:val="00940098"/>
    <w:rsid w:val="0094385E"/>
    <w:rsid w:val="00950509"/>
    <w:rsid w:val="00951631"/>
    <w:rsid w:val="009647F5"/>
    <w:rsid w:val="00967A25"/>
    <w:rsid w:val="00971141"/>
    <w:rsid w:val="0097674E"/>
    <w:rsid w:val="00981AA2"/>
    <w:rsid w:val="00987579"/>
    <w:rsid w:val="009A1A0A"/>
    <w:rsid w:val="009A219F"/>
    <w:rsid w:val="009A25C7"/>
    <w:rsid w:val="009A422B"/>
    <w:rsid w:val="009A7277"/>
    <w:rsid w:val="009B0917"/>
    <w:rsid w:val="009B0CD6"/>
    <w:rsid w:val="009B4286"/>
    <w:rsid w:val="009C2829"/>
    <w:rsid w:val="009C2E7F"/>
    <w:rsid w:val="009C4D04"/>
    <w:rsid w:val="009C68EB"/>
    <w:rsid w:val="009C6CD9"/>
    <w:rsid w:val="009D09B1"/>
    <w:rsid w:val="009D118A"/>
    <w:rsid w:val="009D2652"/>
    <w:rsid w:val="009D3B07"/>
    <w:rsid w:val="009E06C4"/>
    <w:rsid w:val="009F1260"/>
    <w:rsid w:val="009F29A5"/>
    <w:rsid w:val="00A00D77"/>
    <w:rsid w:val="00A01003"/>
    <w:rsid w:val="00A0236D"/>
    <w:rsid w:val="00A14B94"/>
    <w:rsid w:val="00A14D38"/>
    <w:rsid w:val="00A17B9D"/>
    <w:rsid w:val="00A24F45"/>
    <w:rsid w:val="00A35584"/>
    <w:rsid w:val="00A456B2"/>
    <w:rsid w:val="00A61266"/>
    <w:rsid w:val="00A64393"/>
    <w:rsid w:val="00A666B6"/>
    <w:rsid w:val="00A700E2"/>
    <w:rsid w:val="00A71769"/>
    <w:rsid w:val="00A71AD4"/>
    <w:rsid w:val="00A7297D"/>
    <w:rsid w:val="00A75862"/>
    <w:rsid w:val="00A77BA4"/>
    <w:rsid w:val="00A87019"/>
    <w:rsid w:val="00A90A00"/>
    <w:rsid w:val="00A96533"/>
    <w:rsid w:val="00AA2179"/>
    <w:rsid w:val="00AA24D1"/>
    <w:rsid w:val="00AA3541"/>
    <w:rsid w:val="00AA694A"/>
    <w:rsid w:val="00AA7CE9"/>
    <w:rsid w:val="00AB0E4E"/>
    <w:rsid w:val="00AB2067"/>
    <w:rsid w:val="00AB6611"/>
    <w:rsid w:val="00AC094C"/>
    <w:rsid w:val="00AC2979"/>
    <w:rsid w:val="00AC3F43"/>
    <w:rsid w:val="00AC447A"/>
    <w:rsid w:val="00AC5ABD"/>
    <w:rsid w:val="00AD0011"/>
    <w:rsid w:val="00AD27F1"/>
    <w:rsid w:val="00AD6B32"/>
    <w:rsid w:val="00AE0605"/>
    <w:rsid w:val="00AE2056"/>
    <w:rsid w:val="00AE2075"/>
    <w:rsid w:val="00AE385C"/>
    <w:rsid w:val="00AE3FC6"/>
    <w:rsid w:val="00AE5CEC"/>
    <w:rsid w:val="00AE6A84"/>
    <w:rsid w:val="00AE718D"/>
    <w:rsid w:val="00B015E4"/>
    <w:rsid w:val="00B03E12"/>
    <w:rsid w:val="00B04C71"/>
    <w:rsid w:val="00B1166D"/>
    <w:rsid w:val="00B11683"/>
    <w:rsid w:val="00B11835"/>
    <w:rsid w:val="00B121AE"/>
    <w:rsid w:val="00B21CA3"/>
    <w:rsid w:val="00B22356"/>
    <w:rsid w:val="00B22CA5"/>
    <w:rsid w:val="00B22F36"/>
    <w:rsid w:val="00B2388F"/>
    <w:rsid w:val="00B301A1"/>
    <w:rsid w:val="00B307EE"/>
    <w:rsid w:val="00B32404"/>
    <w:rsid w:val="00B32D85"/>
    <w:rsid w:val="00B332B8"/>
    <w:rsid w:val="00B36BFC"/>
    <w:rsid w:val="00B4418A"/>
    <w:rsid w:val="00B47BB5"/>
    <w:rsid w:val="00B543A0"/>
    <w:rsid w:val="00B576F8"/>
    <w:rsid w:val="00B60571"/>
    <w:rsid w:val="00B71474"/>
    <w:rsid w:val="00B76E7E"/>
    <w:rsid w:val="00B8200C"/>
    <w:rsid w:val="00B942C5"/>
    <w:rsid w:val="00B95920"/>
    <w:rsid w:val="00B959D8"/>
    <w:rsid w:val="00B962E2"/>
    <w:rsid w:val="00BA79F1"/>
    <w:rsid w:val="00BB0174"/>
    <w:rsid w:val="00BB094A"/>
    <w:rsid w:val="00BB40E0"/>
    <w:rsid w:val="00BB4197"/>
    <w:rsid w:val="00BB533F"/>
    <w:rsid w:val="00BD3B4C"/>
    <w:rsid w:val="00BD3C7E"/>
    <w:rsid w:val="00BE10FC"/>
    <w:rsid w:val="00BE1DBC"/>
    <w:rsid w:val="00BE25BF"/>
    <w:rsid w:val="00BE63D3"/>
    <w:rsid w:val="00BF4930"/>
    <w:rsid w:val="00C00AB9"/>
    <w:rsid w:val="00C00F26"/>
    <w:rsid w:val="00C01028"/>
    <w:rsid w:val="00C05E1D"/>
    <w:rsid w:val="00C05F7A"/>
    <w:rsid w:val="00C075AD"/>
    <w:rsid w:val="00C1142E"/>
    <w:rsid w:val="00C13B86"/>
    <w:rsid w:val="00C13BD4"/>
    <w:rsid w:val="00C14567"/>
    <w:rsid w:val="00C1742D"/>
    <w:rsid w:val="00C2000B"/>
    <w:rsid w:val="00C21733"/>
    <w:rsid w:val="00C22F0C"/>
    <w:rsid w:val="00C23A0A"/>
    <w:rsid w:val="00C23F95"/>
    <w:rsid w:val="00C24EA4"/>
    <w:rsid w:val="00C30572"/>
    <w:rsid w:val="00C311D4"/>
    <w:rsid w:val="00C34BC6"/>
    <w:rsid w:val="00C34E59"/>
    <w:rsid w:val="00C35601"/>
    <w:rsid w:val="00C35AC5"/>
    <w:rsid w:val="00C52680"/>
    <w:rsid w:val="00C5370B"/>
    <w:rsid w:val="00C61825"/>
    <w:rsid w:val="00C62BB2"/>
    <w:rsid w:val="00C6426F"/>
    <w:rsid w:val="00C6440B"/>
    <w:rsid w:val="00C674E2"/>
    <w:rsid w:val="00C67FF1"/>
    <w:rsid w:val="00C700E7"/>
    <w:rsid w:val="00C7032E"/>
    <w:rsid w:val="00C728F4"/>
    <w:rsid w:val="00C75BDD"/>
    <w:rsid w:val="00C77BDF"/>
    <w:rsid w:val="00C835E8"/>
    <w:rsid w:val="00C867D0"/>
    <w:rsid w:val="00C876B7"/>
    <w:rsid w:val="00CA077F"/>
    <w:rsid w:val="00CB1E0A"/>
    <w:rsid w:val="00CB26B3"/>
    <w:rsid w:val="00CB5631"/>
    <w:rsid w:val="00CC1BED"/>
    <w:rsid w:val="00CC3352"/>
    <w:rsid w:val="00CC37EE"/>
    <w:rsid w:val="00CD0468"/>
    <w:rsid w:val="00CD1CF7"/>
    <w:rsid w:val="00CD7526"/>
    <w:rsid w:val="00CE6900"/>
    <w:rsid w:val="00CF37DB"/>
    <w:rsid w:val="00CF4D2F"/>
    <w:rsid w:val="00CF5661"/>
    <w:rsid w:val="00CF695C"/>
    <w:rsid w:val="00D00708"/>
    <w:rsid w:val="00D05C23"/>
    <w:rsid w:val="00D06067"/>
    <w:rsid w:val="00D0739C"/>
    <w:rsid w:val="00D12DD7"/>
    <w:rsid w:val="00D142F5"/>
    <w:rsid w:val="00D1446A"/>
    <w:rsid w:val="00D304DC"/>
    <w:rsid w:val="00D31113"/>
    <w:rsid w:val="00D32223"/>
    <w:rsid w:val="00D379E7"/>
    <w:rsid w:val="00D40574"/>
    <w:rsid w:val="00D4189F"/>
    <w:rsid w:val="00D41D09"/>
    <w:rsid w:val="00D46A9C"/>
    <w:rsid w:val="00D46F08"/>
    <w:rsid w:val="00D51878"/>
    <w:rsid w:val="00D563CD"/>
    <w:rsid w:val="00D565C4"/>
    <w:rsid w:val="00D57A3A"/>
    <w:rsid w:val="00D60432"/>
    <w:rsid w:val="00D61DB7"/>
    <w:rsid w:val="00D631E6"/>
    <w:rsid w:val="00D64AD1"/>
    <w:rsid w:val="00D64E58"/>
    <w:rsid w:val="00D668EB"/>
    <w:rsid w:val="00D66E26"/>
    <w:rsid w:val="00D67237"/>
    <w:rsid w:val="00D701E6"/>
    <w:rsid w:val="00D728D9"/>
    <w:rsid w:val="00D73065"/>
    <w:rsid w:val="00D75068"/>
    <w:rsid w:val="00D75FAB"/>
    <w:rsid w:val="00D77E04"/>
    <w:rsid w:val="00D8304C"/>
    <w:rsid w:val="00D8424F"/>
    <w:rsid w:val="00D85E40"/>
    <w:rsid w:val="00D9093C"/>
    <w:rsid w:val="00D95B7F"/>
    <w:rsid w:val="00D95CE9"/>
    <w:rsid w:val="00DB17EE"/>
    <w:rsid w:val="00DB760A"/>
    <w:rsid w:val="00DD19C3"/>
    <w:rsid w:val="00DD77DC"/>
    <w:rsid w:val="00DE0DD5"/>
    <w:rsid w:val="00DE478F"/>
    <w:rsid w:val="00DF4616"/>
    <w:rsid w:val="00E04153"/>
    <w:rsid w:val="00E05925"/>
    <w:rsid w:val="00E1315E"/>
    <w:rsid w:val="00E15C9C"/>
    <w:rsid w:val="00E16EEB"/>
    <w:rsid w:val="00E236BE"/>
    <w:rsid w:val="00E23EA3"/>
    <w:rsid w:val="00E2434A"/>
    <w:rsid w:val="00E25016"/>
    <w:rsid w:val="00E30460"/>
    <w:rsid w:val="00E329E6"/>
    <w:rsid w:val="00E36EDD"/>
    <w:rsid w:val="00E456B7"/>
    <w:rsid w:val="00E5143D"/>
    <w:rsid w:val="00E564FF"/>
    <w:rsid w:val="00E60B73"/>
    <w:rsid w:val="00E63002"/>
    <w:rsid w:val="00E64333"/>
    <w:rsid w:val="00E65208"/>
    <w:rsid w:val="00E736A0"/>
    <w:rsid w:val="00E81B7D"/>
    <w:rsid w:val="00E8295C"/>
    <w:rsid w:val="00E833BE"/>
    <w:rsid w:val="00E86197"/>
    <w:rsid w:val="00E8716E"/>
    <w:rsid w:val="00E962C5"/>
    <w:rsid w:val="00EA0228"/>
    <w:rsid w:val="00EA329C"/>
    <w:rsid w:val="00EA6517"/>
    <w:rsid w:val="00EB2612"/>
    <w:rsid w:val="00EB2DEF"/>
    <w:rsid w:val="00EB50BA"/>
    <w:rsid w:val="00EB7CDE"/>
    <w:rsid w:val="00EC3458"/>
    <w:rsid w:val="00EC4878"/>
    <w:rsid w:val="00EC6C48"/>
    <w:rsid w:val="00EC6D2D"/>
    <w:rsid w:val="00EC721D"/>
    <w:rsid w:val="00EC7E6F"/>
    <w:rsid w:val="00ED0935"/>
    <w:rsid w:val="00ED1A12"/>
    <w:rsid w:val="00ED2188"/>
    <w:rsid w:val="00ED29CA"/>
    <w:rsid w:val="00ED3D72"/>
    <w:rsid w:val="00ED7A14"/>
    <w:rsid w:val="00EE1537"/>
    <w:rsid w:val="00EF52E5"/>
    <w:rsid w:val="00EF6028"/>
    <w:rsid w:val="00F01578"/>
    <w:rsid w:val="00F066C2"/>
    <w:rsid w:val="00F15775"/>
    <w:rsid w:val="00F17959"/>
    <w:rsid w:val="00F30B03"/>
    <w:rsid w:val="00F3544C"/>
    <w:rsid w:val="00F362B6"/>
    <w:rsid w:val="00F4077B"/>
    <w:rsid w:val="00F42723"/>
    <w:rsid w:val="00F42E1A"/>
    <w:rsid w:val="00F44598"/>
    <w:rsid w:val="00F479C5"/>
    <w:rsid w:val="00F54013"/>
    <w:rsid w:val="00F55F50"/>
    <w:rsid w:val="00F56164"/>
    <w:rsid w:val="00F57252"/>
    <w:rsid w:val="00F6057B"/>
    <w:rsid w:val="00F608C8"/>
    <w:rsid w:val="00F6180D"/>
    <w:rsid w:val="00F6195C"/>
    <w:rsid w:val="00F624B9"/>
    <w:rsid w:val="00F62C89"/>
    <w:rsid w:val="00F652F4"/>
    <w:rsid w:val="00F672D9"/>
    <w:rsid w:val="00F7036A"/>
    <w:rsid w:val="00F7381D"/>
    <w:rsid w:val="00F74F51"/>
    <w:rsid w:val="00F81C53"/>
    <w:rsid w:val="00F8345E"/>
    <w:rsid w:val="00F860DD"/>
    <w:rsid w:val="00F862B1"/>
    <w:rsid w:val="00F90DAD"/>
    <w:rsid w:val="00FA2ED6"/>
    <w:rsid w:val="00FA5D33"/>
    <w:rsid w:val="00FA7A10"/>
    <w:rsid w:val="00FB0781"/>
    <w:rsid w:val="00FB34DC"/>
    <w:rsid w:val="00FB4B43"/>
    <w:rsid w:val="00FB67C7"/>
    <w:rsid w:val="00FC1D8C"/>
    <w:rsid w:val="00FC2E3E"/>
    <w:rsid w:val="00FD0A46"/>
    <w:rsid w:val="00FD3AC6"/>
    <w:rsid w:val="00FE273A"/>
    <w:rsid w:val="00FE6511"/>
    <w:rsid w:val="00FF33B2"/>
    <w:rsid w:val="00FF3453"/>
  </w:rsids>
  <m:mathPr>
    <m:mathFont m:val="Cambria Math"/>
    <m:brkBin m:val="before"/>
    <m:brkBinSub m:val="--"/>
    <m:smallFrac m:val="0"/>
    <m:dispDef/>
    <m:lMargin m:val="0"/>
    <m:rMargin m:val="0"/>
    <m:defJc m:val="centerGroup"/>
    <m:wrapIndent m:val="1440"/>
    <m:intLim m:val="subSup"/>
    <m:naryLim m:val="undOvr"/>
  </m:mathPr>
  <w:attachedSchema w:val="http://schemas.microsoft.com/visio/2006/extension"/>
  <w:attachedSchema w:val="http://schemas.microsoft.com/visio/2003/core"/>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865A"/>
  <w15:docId w15:val="{6CB81F01-84E7-41B8-A10F-3271DEF3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237"/>
    <w:pPr>
      <w:keepLines/>
      <w:spacing w:before="60" w:after="60" w:line="240" w:lineRule="auto"/>
      <w:jc w:val="both"/>
    </w:pPr>
    <w:rPr>
      <w:lang w:val="en-AU"/>
    </w:rPr>
  </w:style>
  <w:style w:type="paragraph" w:styleId="Heading1">
    <w:name w:val="heading 1"/>
    <w:basedOn w:val="Normal"/>
    <w:next w:val="Normal"/>
    <w:link w:val="Heading1Char"/>
    <w:qFormat/>
    <w:rsid w:val="008D5E80"/>
    <w:pPr>
      <w:keepNext/>
      <w:pageBreakBefore/>
      <w:numPr>
        <w:numId w:val="3"/>
      </w:numPr>
      <w:pBdr>
        <w:bottom w:val="single" w:sz="2" w:space="1" w:color="002060"/>
      </w:pBdr>
      <w:spacing w:before="240" w:after="360"/>
      <w:ind w:firstLine="0"/>
      <w:outlineLvl w:val="0"/>
    </w:pPr>
    <w:rPr>
      <w:rFonts w:asciiTheme="majorHAnsi" w:eastAsiaTheme="majorEastAsia" w:hAnsiTheme="majorHAnsi" w:cstheme="majorBidi"/>
      <w:b/>
      <w:bCs/>
      <w:noProof/>
      <w:color w:val="002060"/>
      <w:sz w:val="36"/>
      <w:szCs w:val="28"/>
    </w:rPr>
  </w:style>
  <w:style w:type="paragraph" w:styleId="Heading2">
    <w:name w:val="heading 2"/>
    <w:basedOn w:val="Normal"/>
    <w:next w:val="Normal"/>
    <w:link w:val="Heading2Char"/>
    <w:unhideWhenUsed/>
    <w:qFormat/>
    <w:rsid w:val="008D5E80"/>
    <w:pPr>
      <w:keepNext/>
      <w:numPr>
        <w:ilvl w:val="1"/>
        <w:numId w:val="3"/>
      </w:numPr>
      <w:spacing w:before="360" w:after="200" w:line="276" w:lineRule="auto"/>
      <w:ind w:left="0" w:firstLine="0"/>
      <w:outlineLvl w:val="1"/>
    </w:pPr>
    <w:rPr>
      <w:rFonts w:asciiTheme="majorHAnsi" w:eastAsiaTheme="majorEastAsia" w:hAnsiTheme="majorHAnsi" w:cstheme="majorBidi"/>
      <w:b/>
      <w:bCs/>
      <w:noProof/>
      <w:color w:val="632423" w:themeColor="accent2" w:themeShade="80"/>
      <w:sz w:val="28"/>
      <w:szCs w:val="28"/>
    </w:rPr>
  </w:style>
  <w:style w:type="paragraph" w:styleId="Heading3">
    <w:name w:val="heading 3"/>
    <w:basedOn w:val="Normal"/>
    <w:next w:val="Normal"/>
    <w:link w:val="Heading3Char"/>
    <w:unhideWhenUsed/>
    <w:qFormat/>
    <w:rsid w:val="00127AAB"/>
    <w:pPr>
      <w:keepNext/>
      <w:numPr>
        <w:ilvl w:val="2"/>
        <w:numId w:val="3"/>
      </w:numPr>
      <w:spacing w:before="240"/>
      <w:ind w:firstLine="0"/>
      <w:outlineLvl w:val="2"/>
    </w:pPr>
    <w:rPr>
      <w:rFonts w:asciiTheme="majorHAnsi" w:eastAsiaTheme="majorEastAsia" w:hAnsiTheme="majorHAnsi" w:cstheme="majorBidi"/>
      <w:b/>
      <w:bCs/>
      <w:noProof/>
      <w:color w:val="595959" w:themeColor="text1" w:themeTint="A6"/>
      <w:sz w:val="26"/>
      <w:szCs w:val="26"/>
    </w:rPr>
  </w:style>
  <w:style w:type="paragraph" w:styleId="Heading4">
    <w:name w:val="heading 4"/>
    <w:basedOn w:val="Normal"/>
    <w:next w:val="Normal"/>
    <w:link w:val="Heading4Char"/>
    <w:unhideWhenUsed/>
    <w:qFormat/>
    <w:rsid w:val="008E7942"/>
    <w:pPr>
      <w:keepNext/>
      <w:numPr>
        <w:ilvl w:val="3"/>
        <w:numId w:val="3"/>
      </w:numPr>
      <w:spacing w:before="180"/>
      <w:ind w:left="-284" w:firstLine="0"/>
      <w:outlineLvl w:val="3"/>
    </w:pPr>
    <w:rPr>
      <w:rFonts w:asciiTheme="majorHAnsi" w:eastAsiaTheme="majorEastAsia" w:hAnsiTheme="majorHAnsi" w:cstheme="majorBidi"/>
      <w:b/>
      <w:bCs/>
      <w:iCs/>
      <w:noProof/>
    </w:rPr>
  </w:style>
  <w:style w:type="paragraph" w:styleId="Heading5">
    <w:name w:val="heading 5"/>
    <w:basedOn w:val="Normal"/>
    <w:next w:val="Normal"/>
    <w:link w:val="Heading5Char"/>
    <w:unhideWhenUsed/>
    <w:qFormat/>
    <w:rsid w:val="008E7942"/>
    <w:pPr>
      <w:keepNext/>
      <w:numPr>
        <w:ilvl w:val="4"/>
        <w:numId w:val="3"/>
      </w:numPr>
      <w:spacing w:before="180"/>
      <w:ind w:left="-142" w:firstLine="0"/>
      <w:outlineLvl w:val="4"/>
    </w:pPr>
    <w:rPr>
      <w:rFonts w:asciiTheme="majorHAnsi" w:eastAsiaTheme="majorEastAsia" w:hAnsiTheme="majorHAnsi" w:cstheme="majorBidi"/>
    </w:rPr>
  </w:style>
  <w:style w:type="paragraph" w:styleId="Heading6">
    <w:name w:val="heading 6"/>
    <w:basedOn w:val="Normal"/>
    <w:next w:val="Normal"/>
    <w:link w:val="Heading6Char"/>
    <w:unhideWhenUsed/>
    <w:qFormat/>
    <w:rsid w:val="00E36EDD"/>
    <w:pPr>
      <w:keepNext/>
      <w:numPr>
        <w:ilvl w:val="5"/>
        <w:numId w:val="3"/>
      </w:numPr>
      <w:spacing w:before="120"/>
      <w:outlineLvl w:val="5"/>
    </w:pPr>
    <w:rPr>
      <w:rFonts w:asciiTheme="majorHAnsi" w:eastAsiaTheme="majorEastAsia" w:hAnsiTheme="majorHAnsi" w:cstheme="majorBidi"/>
      <w:i/>
      <w:iCs/>
    </w:rPr>
  </w:style>
  <w:style w:type="paragraph" w:styleId="Heading7">
    <w:name w:val="heading 7"/>
    <w:basedOn w:val="Normal"/>
    <w:next w:val="Normal"/>
    <w:link w:val="Heading7Char"/>
    <w:unhideWhenUsed/>
    <w:qFormat/>
    <w:rsid w:val="00E36EDD"/>
    <w:pPr>
      <w:keepNext/>
      <w:numPr>
        <w:ilvl w:val="6"/>
        <w:numId w:val="3"/>
      </w:numPr>
      <w:spacing w:before="12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631E6C"/>
    <w:pPr>
      <w:keepNext/>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31E6C"/>
    <w:pPr>
      <w:keepNext/>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D67237"/>
    <w:pPr>
      <w:overflowPunct w:val="0"/>
      <w:autoSpaceDE w:val="0"/>
      <w:autoSpaceDN w:val="0"/>
      <w:adjustRightInd w:val="0"/>
      <w:jc w:val="left"/>
      <w:textAlignment w:val="baseline"/>
    </w:pPr>
    <w:rPr>
      <w:rFonts w:eastAsia="Times New Roman" w:cs="Times New Roman"/>
      <w:szCs w:val="20"/>
    </w:rPr>
  </w:style>
  <w:style w:type="paragraph" w:styleId="Caption">
    <w:name w:val="caption"/>
    <w:aliases w:val="Figures"/>
    <w:basedOn w:val="Normal"/>
    <w:next w:val="Normal"/>
    <w:uiPriority w:val="35"/>
    <w:unhideWhenUsed/>
    <w:qFormat/>
    <w:rsid w:val="003B2A5A"/>
    <w:rPr>
      <w:b/>
      <w:bCs/>
      <w:szCs w:val="18"/>
    </w:rPr>
  </w:style>
  <w:style w:type="character" w:customStyle="1" w:styleId="Heading1Char">
    <w:name w:val="Heading 1 Char"/>
    <w:basedOn w:val="DefaultParagraphFont"/>
    <w:link w:val="Heading1"/>
    <w:rsid w:val="008D5E80"/>
    <w:rPr>
      <w:rFonts w:asciiTheme="majorHAnsi" w:eastAsiaTheme="majorEastAsia" w:hAnsiTheme="majorHAnsi" w:cstheme="majorBidi"/>
      <w:b/>
      <w:bCs/>
      <w:noProof/>
      <w:color w:val="002060"/>
      <w:sz w:val="36"/>
      <w:szCs w:val="28"/>
      <w:lang w:val="en-AU"/>
    </w:rPr>
  </w:style>
  <w:style w:type="character" w:customStyle="1" w:styleId="Heading2Char">
    <w:name w:val="Heading 2 Char"/>
    <w:basedOn w:val="DefaultParagraphFont"/>
    <w:link w:val="Heading2"/>
    <w:uiPriority w:val="9"/>
    <w:rsid w:val="008D5E80"/>
    <w:rPr>
      <w:rFonts w:asciiTheme="majorHAnsi" w:eastAsiaTheme="majorEastAsia" w:hAnsiTheme="majorHAnsi" w:cstheme="majorBidi"/>
      <w:b/>
      <w:bCs/>
      <w:noProof/>
      <w:color w:val="632423" w:themeColor="accent2" w:themeShade="80"/>
      <w:sz w:val="28"/>
      <w:szCs w:val="28"/>
      <w:lang w:val="en-AU"/>
    </w:rPr>
  </w:style>
  <w:style w:type="character" w:customStyle="1" w:styleId="Heading3Char">
    <w:name w:val="Heading 3 Char"/>
    <w:basedOn w:val="DefaultParagraphFont"/>
    <w:link w:val="Heading3"/>
    <w:uiPriority w:val="9"/>
    <w:rsid w:val="00127AAB"/>
    <w:rPr>
      <w:rFonts w:asciiTheme="majorHAnsi" w:eastAsiaTheme="majorEastAsia" w:hAnsiTheme="majorHAnsi" w:cstheme="majorBidi"/>
      <w:b/>
      <w:bCs/>
      <w:noProof/>
      <w:color w:val="595959" w:themeColor="text1" w:themeTint="A6"/>
      <w:sz w:val="26"/>
      <w:szCs w:val="26"/>
      <w:lang w:val="en-AU"/>
    </w:rPr>
  </w:style>
  <w:style w:type="character" w:customStyle="1" w:styleId="Heading4Char">
    <w:name w:val="Heading 4 Char"/>
    <w:basedOn w:val="DefaultParagraphFont"/>
    <w:link w:val="Heading4"/>
    <w:rsid w:val="008E7942"/>
    <w:rPr>
      <w:rFonts w:asciiTheme="majorHAnsi" w:eastAsiaTheme="majorEastAsia" w:hAnsiTheme="majorHAnsi" w:cstheme="majorBidi"/>
      <w:b/>
      <w:bCs/>
      <w:iCs/>
      <w:noProof/>
      <w:lang w:val="en-AU"/>
    </w:rPr>
  </w:style>
  <w:style w:type="character" w:customStyle="1" w:styleId="Heading5Char">
    <w:name w:val="Heading 5 Char"/>
    <w:basedOn w:val="DefaultParagraphFont"/>
    <w:link w:val="Heading5"/>
    <w:rsid w:val="008E7942"/>
    <w:rPr>
      <w:rFonts w:asciiTheme="majorHAnsi" w:eastAsiaTheme="majorEastAsia" w:hAnsiTheme="majorHAnsi" w:cstheme="majorBidi"/>
      <w:lang w:val="en-AU"/>
    </w:rPr>
  </w:style>
  <w:style w:type="character" w:customStyle="1" w:styleId="Heading6Char">
    <w:name w:val="Heading 6 Char"/>
    <w:basedOn w:val="DefaultParagraphFont"/>
    <w:link w:val="Heading6"/>
    <w:rsid w:val="0000030C"/>
    <w:rPr>
      <w:rFonts w:asciiTheme="majorHAnsi" w:eastAsiaTheme="majorEastAsia" w:hAnsiTheme="majorHAnsi" w:cstheme="majorBidi"/>
      <w:i/>
      <w:iCs/>
      <w:lang w:val="en-AU"/>
    </w:rPr>
  </w:style>
  <w:style w:type="character" w:customStyle="1" w:styleId="Heading7Char">
    <w:name w:val="Heading 7 Char"/>
    <w:basedOn w:val="DefaultParagraphFont"/>
    <w:link w:val="Heading7"/>
    <w:rsid w:val="0000030C"/>
    <w:rPr>
      <w:rFonts w:asciiTheme="majorHAnsi" w:eastAsiaTheme="majorEastAsia" w:hAnsiTheme="majorHAnsi" w:cstheme="majorBidi"/>
      <w:i/>
      <w:iCs/>
      <w:lang w:val="en-AU"/>
    </w:rPr>
  </w:style>
  <w:style w:type="character" w:customStyle="1" w:styleId="Heading8Char">
    <w:name w:val="Heading 8 Char"/>
    <w:basedOn w:val="DefaultParagraphFont"/>
    <w:link w:val="Heading8"/>
    <w:rsid w:val="00631E6C"/>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rsid w:val="00631E6C"/>
    <w:rPr>
      <w:rFonts w:asciiTheme="majorHAnsi" w:eastAsiaTheme="majorEastAsia" w:hAnsiTheme="majorHAnsi" w:cstheme="majorBidi"/>
      <w:i/>
      <w:iCs/>
      <w:color w:val="404040" w:themeColor="text1" w:themeTint="BF"/>
      <w:sz w:val="20"/>
      <w:szCs w:val="20"/>
      <w:lang w:val="en-AU"/>
    </w:rPr>
  </w:style>
  <w:style w:type="paragraph" w:styleId="Title">
    <w:name w:val="Title"/>
    <w:basedOn w:val="Normal"/>
    <w:next w:val="Normal"/>
    <w:link w:val="TitleChar"/>
    <w:uiPriority w:val="10"/>
    <w:qFormat/>
    <w:rsid w:val="00631E6C"/>
    <w:pPr>
      <w:pageBreakBefore/>
      <w:pBdr>
        <w:bottom w:val="single" w:sz="4" w:space="1" w:color="1F497D" w:themeColor="text2"/>
      </w:pBdr>
      <w:spacing w:after="120"/>
      <w:ind w:left="-1134"/>
    </w:pPr>
    <w:rPr>
      <w:rFonts w:asciiTheme="majorHAnsi" w:hAnsiTheme="majorHAnsi"/>
      <w:color w:val="002060"/>
      <w:sz w:val="40"/>
      <w:szCs w:val="40"/>
    </w:rPr>
  </w:style>
  <w:style w:type="character" w:customStyle="1" w:styleId="TitleChar">
    <w:name w:val="Title Char"/>
    <w:basedOn w:val="DefaultParagraphFont"/>
    <w:link w:val="Title"/>
    <w:uiPriority w:val="10"/>
    <w:rsid w:val="00631E6C"/>
    <w:rPr>
      <w:rFonts w:asciiTheme="majorHAnsi" w:hAnsiTheme="majorHAnsi"/>
      <w:color w:val="002060"/>
      <w:sz w:val="40"/>
      <w:szCs w:val="40"/>
    </w:rPr>
  </w:style>
  <w:style w:type="paragraph" w:styleId="TOC1">
    <w:name w:val="toc 1"/>
    <w:basedOn w:val="Normal"/>
    <w:next w:val="Normal"/>
    <w:autoRedefine/>
    <w:uiPriority w:val="39"/>
    <w:qFormat/>
    <w:rsid w:val="00631E6C"/>
    <w:pPr>
      <w:keepNext/>
      <w:tabs>
        <w:tab w:val="right" w:leader="dot" w:pos="8222"/>
      </w:tabs>
      <w:overflowPunct w:val="0"/>
      <w:autoSpaceDE w:val="0"/>
      <w:autoSpaceDN w:val="0"/>
      <w:adjustRightInd w:val="0"/>
      <w:spacing w:before="240"/>
      <w:ind w:right="429"/>
      <w:textAlignment w:val="baseline"/>
    </w:pPr>
    <w:rPr>
      <w:rFonts w:eastAsia="Times New Roman" w:cs="Times New Roman"/>
      <w:b/>
      <w:noProof/>
      <w:sz w:val="24"/>
      <w:szCs w:val="28"/>
    </w:rPr>
  </w:style>
  <w:style w:type="paragraph" w:styleId="TOC2">
    <w:name w:val="toc 2"/>
    <w:basedOn w:val="TOC1"/>
    <w:next w:val="Normal"/>
    <w:autoRedefine/>
    <w:uiPriority w:val="39"/>
    <w:qFormat/>
    <w:rsid w:val="00D64E58"/>
    <w:pPr>
      <w:keepNext w:val="0"/>
      <w:spacing w:before="60"/>
      <w:ind w:left="284" w:right="431"/>
    </w:pPr>
    <w:rPr>
      <w:rFonts w:cstheme="minorHAnsi"/>
      <w:b w:val="0"/>
      <w:sz w:val="22"/>
      <w:szCs w:val="24"/>
    </w:rPr>
  </w:style>
  <w:style w:type="character" w:styleId="Hyperlink">
    <w:name w:val="Hyperlink"/>
    <w:basedOn w:val="DefaultParagraphFont"/>
    <w:uiPriority w:val="99"/>
    <w:rsid w:val="00631E6C"/>
    <w:rPr>
      <w:color w:val="0000FF"/>
      <w:u w:val="single"/>
    </w:rPr>
  </w:style>
  <w:style w:type="paragraph" w:styleId="TableofFigures">
    <w:name w:val="table of figures"/>
    <w:basedOn w:val="TableText"/>
    <w:next w:val="Normal"/>
    <w:autoRedefine/>
    <w:uiPriority w:val="99"/>
    <w:rsid w:val="00631E6C"/>
    <w:pPr>
      <w:tabs>
        <w:tab w:val="right" w:leader="dot" w:pos="8222"/>
      </w:tabs>
      <w:overflowPunct/>
      <w:autoSpaceDE/>
      <w:autoSpaceDN/>
      <w:adjustRightInd/>
      <w:ind w:right="431"/>
      <w:textAlignment w:val="auto"/>
    </w:pPr>
    <w:rPr>
      <w:rFonts w:eastAsiaTheme="minorHAnsi" w:cstheme="minorBidi"/>
      <w:szCs w:val="22"/>
      <w:lang w:val="en-US"/>
    </w:rPr>
  </w:style>
  <w:style w:type="paragraph" w:styleId="TOC3">
    <w:name w:val="toc 3"/>
    <w:basedOn w:val="TOC2"/>
    <w:next w:val="Normal"/>
    <w:autoRedefine/>
    <w:uiPriority w:val="39"/>
    <w:unhideWhenUsed/>
    <w:qFormat/>
    <w:rsid w:val="000420D3"/>
    <w:pPr>
      <w:tabs>
        <w:tab w:val="clear" w:pos="8222"/>
        <w:tab w:val="right" w:leader="dot" w:pos="8216"/>
      </w:tabs>
      <w:spacing w:before="0"/>
      <w:ind w:left="567"/>
    </w:pPr>
    <w:rPr>
      <w:rFonts w:eastAsiaTheme="majorEastAsia"/>
    </w:rPr>
  </w:style>
  <w:style w:type="paragraph" w:styleId="TOC4">
    <w:name w:val="toc 4"/>
    <w:basedOn w:val="TOC3"/>
    <w:next w:val="Normal"/>
    <w:autoRedefine/>
    <w:uiPriority w:val="39"/>
    <w:unhideWhenUsed/>
    <w:rsid w:val="00631E6C"/>
    <w:pPr>
      <w:ind w:left="851"/>
    </w:pPr>
    <w:rPr>
      <w:sz w:val="20"/>
    </w:rPr>
  </w:style>
  <w:style w:type="paragraph" w:styleId="Subtitle">
    <w:name w:val="Subtitle"/>
    <w:basedOn w:val="Normal"/>
    <w:next w:val="Normal"/>
    <w:link w:val="SubtitleChar"/>
    <w:uiPriority w:val="11"/>
    <w:qFormat/>
    <w:rsid w:val="0000030C"/>
    <w:pPr>
      <w:keepNext/>
      <w:numPr>
        <w:ilvl w:val="1"/>
      </w:numPr>
      <w:pBdr>
        <w:bottom w:val="single" w:sz="4" w:space="1" w:color="1F497D" w:themeColor="text2"/>
      </w:pBdr>
      <w:spacing w:before="240" w:after="120"/>
      <w:ind w:left="-1134"/>
    </w:pPr>
    <w:rPr>
      <w:rFonts w:asciiTheme="majorHAnsi" w:eastAsiaTheme="majorEastAsia" w:hAnsiTheme="majorHAnsi" w:cstheme="majorBidi"/>
      <w:b/>
      <w:iCs/>
      <w:color w:val="002060"/>
      <w:spacing w:val="20"/>
      <w:szCs w:val="24"/>
    </w:rPr>
  </w:style>
  <w:style w:type="character" w:customStyle="1" w:styleId="SubtitleChar">
    <w:name w:val="Subtitle Char"/>
    <w:basedOn w:val="DefaultParagraphFont"/>
    <w:link w:val="Subtitle"/>
    <w:uiPriority w:val="11"/>
    <w:rsid w:val="0000030C"/>
    <w:rPr>
      <w:rFonts w:asciiTheme="majorHAnsi" w:eastAsiaTheme="majorEastAsia" w:hAnsiTheme="majorHAnsi" w:cstheme="majorBidi"/>
      <w:b/>
      <w:iCs/>
      <w:color w:val="002060"/>
      <w:spacing w:val="20"/>
      <w:szCs w:val="24"/>
    </w:rPr>
  </w:style>
  <w:style w:type="paragraph" w:styleId="TOC5">
    <w:name w:val="toc 5"/>
    <w:basedOn w:val="TOC4"/>
    <w:next w:val="Normal"/>
    <w:autoRedefine/>
    <w:uiPriority w:val="39"/>
    <w:unhideWhenUsed/>
    <w:rsid w:val="00631E6C"/>
    <w:pPr>
      <w:ind w:left="993"/>
    </w:pPr>
  </w:style>
  <w:style w:type="paragraph" w:styleId="TOC6">
    <w:name w:val="toc 6"/>
    <w:basedOn w:val="TOC5"/>
    <w:next w:val="Normal"/>
    <w:autoRedefine/>
    <w:uiPriority w:val="39"/>
    <w:unhideWhenUsed/>
    <w:rsid w:val="00631E6C"/>
    <w:pPr>
      <w:ind w:left="1134"/>
    </w:pPr>
  </w:style>
  <w:style w:type="paragraph" w:styleId="TOC7">
    <w:name w:val="toc 7"/>
    <w:basedOn w:val="TOC6"/>
    <w:next w:val="Normal"/>
    <w:autoRedefine/>
    <w:uiPriority w:val="39"/>
    <w:unhideWhenUsed/>
    <w:rsid w:val="00631E6C"/>
  </w:style>
  <w:style w:type="paragraph" w:styleId="TOC8">
    <w:name w:val="toc 8"/>
    <w:basedOn w:val="TOC7"/>
    <w:next w:val="Normal"/>
    <w:autoRedefine/>
    <w:uiPriority w:val="39"/>
    <w:unhideWhenUsed/>
    <w:rsid w:val="00631E6C"/>
  </w:style>
  <w:style w:type="paragraph" w:styleId="TOC9">
    <w:name w:val="toc 9"/>
    <w:basedOn w:val="TOC8"/>
    <w:next w:val="Normal"/>
    <w:autoRedefine/>
    <w:uiPriority w:val="39"/>
    <w:unhideWhenUsed/>
    <w:rsid w:val="00631E6C"/>
  </w:style>
  <w:style w:type="paragraph" w:styleId="Header">
    <w:name w:val="header"/>
    <w:basedOn w:val="Normal"/>
    <w:link w:val="HeaderChar"/>
    <w:uiPriority w:val="99"/>
    <w:unhideWhenUsed/>
    <w:rsid w:val="00D12DD7"/>
    <w:pPr>
      <w:pBdr>
        <w:bottom w:val="single" w:sz="4" w:space="1" w:color="7F7F7F" w:themeColor="text1" w:themeTint="80"/>
      </w:pBdr>
      <w:tabs>
        <w:tab w:val="right" w:pos="7797"/>
      </w:tabs>
      <w:ind w:left="-1134"/>
    </w:pPr>
    <w:rPr>
      <w:rFonts w:ascii="Arial" w:hAnsi="Arial" w:cs="Arial"/>
      <w:noProof/>
      <w:color w:val="595959" w:themeColor="text1" w:themeTint="A6"/>
      <w:sz w:val="16"/>
    </w:rPr>
  </w:style>
  <w:style w:type="character" w:customStyle="1" w:styleId="HeaderChar">
    <w:name w:val="Header Char"/>
    <w:basedOn w:val="DefaultParagraphFont"/>
    <w:link w:val="Header"/>
    <w:uiPriority w:val="99"/>
    <w:rsid w:val="00D12DD7"/>
    <w:rPr>
      <w:rFonts w:ascii="Arial" w:hAnsi="Arial" w:cs="Arial"/>
      <w:noProof/>
      <w:color w:val="595959" w:themeColor="text1" w:themeTint="A6"/>
      <w:sz w:val="16"/>
      <w:lang w:val="en-AU"/>
    </w:rPr>
  </w:style>
  <w:style w:type="paragraph" w:styleId="Footer">
    <w:name w:val="footer"/>
    <w:basedOn w:val="Normal"/>
    <w:link w:val="FooterChar"/>
    <w:uiPriority w:val="99"/>
    <w:unhideWhenUsed/>
    <w:rsid w:val="00D12DD7"/>
    <w:pPr>
      <w:pBdr>
        <w:top w:val="single" w:sz="4" w:space="1" w:color="7F7F7F" w:themeColor="text1" w:themeTint="80"/>
      </w:pBdr>
      <w:tabs>
        <w:tab w:val="right" w:pos="7797"/>
      </w:tabs>
      <w:ind w:left="-1134"/>
    </w:pPr>
    <w:rPr>
      <w:rFonts w:ascii="Arial" w:hAnsi="Arial" w:cs="Arial"/>
      <w:color w:val="595959" w:themeColor="text1" w:themeTint="A6"/>
      <w:sz w:val="16"/>
    </w:rPr>
  </w:style>
  <w:style w:type="character" w:customStyle="1" w:styleId="FooterChar">
    <w:name w:val="Footer Char"/>
    <w:basedOn w:val="DefaultParagraphFont"/>
    <w:link w:val="Footer"/>
    <w:uiPriority w:val="99"/>
    <w:rsid w:val="00D12DD7"/>
    <w:rPr>
      <w:rFonts w:ascii="Arial" w:hAnsi="Arial" w:cs="Arial"/>
      <w:color w:val="595959" w:themeColor="text1" w:themeTint="A6"/>
      <w:sz w:val="16"/>
      <w:lang w:val="en-AU"/>
    </w:rPr>
  </w:style>
  <w:style w:type="paragraph" w:styleId="BalloonText">
    <w:name w:val="Balloon Text"/>
    <w:basedOn w:val="Normal"/>
    <w:link w:val="BalloonTextChar"/>
    <w:uiPriority w:val="99"/>
    <w:unhideWhenUsed/>
    <w:rsid w:val="009371FB"/>
    <w:rPr>
      <w:rFonts w:ascii="Tahoma" w:hAnsi="Tahoma" w:cs="Tahoma"/>
      <w:sz w:val="16"/>
      <w:szCs w:val="16"/>
    </w:rPr>
  </w:style>
  <w:style w:type="character" w:customStyle="1" w:styleId="BalloonTextChar">
    <w:name w:val="Balloon Text Char"/>
    <w:basedOn w:val="DefaultParagraphFont"/>
    <w:link w:val="BalloonText"/>
    <w:uiPriority w:val="99"/>
    <w:rsid w:val="009371FB"/>
    <w:rPr>
      <w:rFonts w:ascii="Tahoma" w:hAnsi="Tahoma" w:cs="Tahoma"/>
      <w:sz w:val="16"/>
      <w:szCs w:val="16"/>
    </w:rPr>
  </w:style>
  <w:style w:type="table" w:styleId="TableGrid">
    <w:name w:val="Table Grid"/>
    <w:basedOn w:val="TableNormal"/>
    <w:rsid w:val="00400F16"/>
    <w:pPr>
      <w:spacing w:after="0" w:line="240" w:lineRule="auto"/>
    </w:pPr>
    <w:tblPr>
      <w:tblInd w:w="142" w:type="dxa"/>
      <w:tblBorders>
        <w:top w:val="single" w:sz="8" w:space="0" w:color="7F7F7F" w:themeColor="text1" w:themeTint="80"/>
        <w:left w:val="single" w:sz="8" w:space="0" w:color="7F7F7F" w:themeColor="text1" w:themeTint="80"/>
        <w:bottom w:val="single" w:sz="12" w:space="0" w:color="7F7F7F" w:themeColor="text1" w:themeTint="80"/>
        <w:right w:val="single" w:sz="12" w:space="0" w:color="7F7F7F" w:themeColor="text1" w:themeTint="80"/>
        <w:insideH w:val="dotted" w:sz="4" w:space="0" w:color="auto"/>
        <w:insideV w:val="single" w:sz="6" w:space="0" w:color="7F7F7F" w:themeColor="text1" w:themeTint="80"/>
      </w:tblBorders>
    </w:tblPr>
    <w:trPr>
      <w:cantSplit/>
    </w:trPr>
    <w:tblStylePr w:type="firstRow">
      <w:pPr>
        <w:keepNext/>
        <w:keepLines/>
        <w:widowControl/>
        <w:wordWrap/>
      </w:pPr>
      <w:rPr>
        <w:b/>
        <w:color w:val="002060"/>
      </w:rPr>
      <w:tblPr/>
      <w:tcPr>
        <w:tcBorders>
          <w:top w:val="single" w:sz="8" w:space="0" w:color="7F7F7F" w:themeColor="text1" w:themeTint="80"/>
          <w:left w:val="single" w:sz="2" w:space="0" w:color="7F7F7F" w:themeColor="text1" w:themeTint="80"/>
          <w:bottom w:val="single" w:sz="12" w:space="0" w:color="7F7F7F" w:themeColor="text1" w:themeTint="80"/>
          <w:right w:val="single" w:sz="12" w:space="0" w:color="7F7F7F" w:themeColor="text1" w:themeTint="80"/>
          <w:insideH w:val="nil"/>
          <w:insideV w:val="single" w:sz="2" w:space="0" w:color="7F7F7F" w:themeColor="text1" w:themeTint="80"/>
          <w:tl2br w:val="nil"/>
          <w:tr2bl w:val="nil"/>
        </w:tcBorders>
        <w:shd w:val="clear" w:color="auto" w:fill="EAF1DD" w:themeFill="accent3" w:themeFillTint="33"/>
      </w:tcPr>
    </w:tblStylePr>
  </w:style>
  <w:style w:type="character" w:styleId="PlaceholderText">
    <w:name w:val="Placeholder Text"/>
    <w:basedOn w:val="DefaultParagraphFont"/>
    <w:uiPriority w:val="99"/>
    <w:semiHidden/>
    <w:rsid w:val="008D2E49"/>
    <w:rPr>
      <w:color w:val="808080"/>
    </w:rPr>
  </w:style>
  <w:style w:type="paragraph" w:styleId="TOCHeading">
    <w:name w:val="TOC Heading"/>
    <w:basedOn w:val="Subtitle"/>
    <w:next w:val="Normal"/>
    <w:uiPriority w:val="39"/>
    <w:unhideWhenUsed/>
    <w:qFormat/>
    <w:rsid w:val="007B6DE4"/>
  </w:style>
  <w:style w:type="paragraph" w:styleId="TOAHeading">
    <w:name w:val="toa heading"/>
    <w:basedOn w:val="Subtitle"/>
    <w:next w:val="Normal"/>
    <w:uiPriority w:val="99"/>
    <w:unhideWhenUsed/>
    <w:rsid w:val="00D60432"/>
  </w:style>
  <w:style w:type="paragraph" w:styleId="ListParagraph">
    <w:name w:val="List Paragraph"/>
    <w:basedOn w:val="Normal"/>
    <w:link w:val="ListParagraphChar"/>
    <w:uiPriority w:val="34"/>
    <w:qFormat/>
    <w:rsid w:val="00E81B7D"/>
    <w:pPr>
      <w:ind w:left="720"/>
      <w:contextualSpacing/>
    </w:pPr>
  </w:style>
  <w:style w:type="paragraph" w:styleId="Bibliography">
    <w:name w:val="Bibliography"/>
    <w:basedOn w:val="Normal"/>
    <w:next w:val="Normal"/>
    <w:uiPriority w:val="37"/>
    <w:unhideWhenUsed/>
    <w:rsid w:val="007B6DE4"/>
  </w:style>
  <w:style w:type="paragraph" w:styleId="BlockText">
    <w:name w:val="Block Text"/>
    <w:basedOn w:val="Normal"/>
    <w:uiPriority w:val="99"/>
    <w:unhideWhenUsed/>
    <w:rsid w:val="007B6DE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unhideWhenUsed/>
    <w:rsid w:val="007B6DE4"/>
    <w:pPr>
      <w:spacing w:after="120"/>
    </w:pPr>
  </w:style>
  <w:style w:type="character" w:customStyle="1" w:styleId="BodyTextChar">
    <w:name w:val="Body Text Char"/>
    <w:basedOn w:val="DefaultParagraphFont"/>
    <w:link w:val="BodyText"/>
    <w:uiPriority w:val="99"/>
    <w:rsid w:val="007B6DE4"/>
  </w:style>
  <w:style w:type="paragraph" w:styleId="Closing">
    <w:name w:val="Closing"/>
    <w:basedOn w:val="Normal"/>
    <w:link w:val="ClosingChar"/>
    <w:uiPriority w:val="99"/>
    <w:unhideWhenUsed/>
    <w:rsid w:val="007B6DE4"/>
    <w:pPr>
      <w:ind w:left="4252"/>
    </w:pPr>
  </w:style>
  <w:style w:type="character" w:customStyle="1" w:styleId="ClosingChar">
    <w:name w:val="Closing Char"/>
    <w:basedOn w:val="DefaultParagraphFont"/>
    <w:link w:val="Closing"/>
    <w:uiPriority w:val="99"/>
    <w:rsid w:val="007B6DE4"/>
  </w:style>
  <w:style w:type="character" w:styleId="CommentReference">
    <w:name w:val="annotation reference"/>
    <w:basedOn w:val="DefaultParagraphFont"/>
    <w:unhideWhenUsed/>
    <w:rsid w:val="007B6DE4"/>
    <w:rPr>
      <w:sz w:val="16"/>
      <w:szCs w:val="16"/>
    </w:rPr>
  </w:style>
  <w:style w:type="paragraph" w:styleId="E-mailSignature">
    <w:name w:val="E-mail Signature"/>
    <w:basedOn w:val="Normal"/>
    <w:link w:val="E-mailSignatureChar"/>
    <w:uiPriority w:val="99"/>
    <w:unhideWhenUsed/>
    <w:rsid w:val="007B6DE4"/>
  </w:style>
  <w:style w:type="character" w:customStyle="1" w:styleId="E-mailSignatureChar">
    <w:name w:val="E-mail Signature Char"/>
    <w:basedOn w:val="DefaultParagraphFont"/>
    <w:link w:val="E-mailSignature"/>
    <w:uiPriority w:val="99"/>
    <w:rsid w:val="007B6DE4"/>
  </w:style>
  <w:style w:type="character" w:styleId="Emphasis">
    <w:name w:val="Emphasis"/>
    <w:basedOn w:val="DefaultParagraphFont"/>
    <w:uiPriority w:val="20"/>
    <w:qFormat/>
    <w:rsid w:val="007B6DE4"/>
    <w:rPr>
      <w:i/>
      <w:iCs/>
    </w:rPr>
  </w:style>
  <w:style w:type="character" w:styleId="FootnoteReference">
    <w:name w:val="footnote reference"/>
    <w:basedOn w:val="DefaultParagraphFont"/>
    <w:unhideWhenUsed/>
    <w:rsid w:val="007B6DE4"/>
    <w:rPr>
      <w:vertAlign w:val="superscript"/>
    </w:rPr>
  </w:style>
  <w:style w:type="paragraph" w:styleId="FootnoteText">
    <w:name w:val="footnote text"/>
    <w:basedOn w:val="Normal"/>
    <w:link w:val="FootnoteTextChar"/>
    <w:unhideWhenUsed/>
    <w:rsid w:val="007B6DE4"/>
    <w:rPr>
      <w:sz w:val="20"/>
      <w:szCs w:val="20"/>
    </w:rPr>
  </w:style>
  <w:style w:type="character" w:customStyle="1" w:styleId="FootnoteTextChar">
    <w:name w:val="Footnote Text Char"/>
    <w:basedOn w:val="DefaultParagraphFont"/>
    <w:link w:val="FootnoteText"/>
    <w:rsid w:val="007B6DE4"/>
    <w:rPr>
      <w:sz w:val="20"/>
      <w:szCs w:val="20"/>
    </w:rPr>
  </w:style>
  <w:style w:type="character" w:styleId="HTMLCode">
    <w:name w:val="HTML Code"/>
    <w:basedOn w:val="DefaultParagraphFont"/>
    <w:uiPriority w:val="99"/>
    <w:unhideWhenUsed/>
    <w:rsid w:val="007B6DE4"/>
    <w:rPr>
      <w:rFonts w:ascii="Consolas" w:hAnsi="Consolas"/>
      <w:sz w:val="20"/>
      <w:szCs w:val="20"/>
    </w:rPr>
  </w:style>
  <w:style w:type="character" w:styleId="HTMLDefinition">
    <w:name w:val="HTML Definition"/>
    <w:basedOn w:val="DefaultParagraphFont"/>
    <w:uiPriority w:val="99"/>
    <w:unhideWhenUsed/>
    <w:rsid w:val="007B6DE4"/>
    <w:rPr>
      <w:i/>
      <w:iCs/>
    </w:rPr>
  </w:style>
  <w:style w:type="paragraph" w:styleId="Index1">
    <w:name w:val="index 1"/>
    <w:basedOn w:val="Normal"/>
    <w:next w:val="Normal"/>
    <w:autoRedefine/>
    <w:uiPriority w:val="99"/>
    <w:semiHidden/>
    <w:unhideWhenUsed/>
    <w:rsid w:val="007B6DE4"/>
    <w:pPr>
      <w:ind w:left="220" w:hanging="220"/>
    </w:pPr>
  </w:style>
  <w:style w:type="paragraph" w:styleId="IndexHeading">
    <w:name w:val="index heading"/>
    <w:basedOn w:val="TOAHeading"/>
    <w:next w:val="Index1"/>
    <w:uiPriority w:val="99"/>
    <w:unhideWhenUsed/>
    <w:rsid w:val="007B6DE4"/>
  </w:style>
  <w:style w:type="paragraph" w:styleId="PlainText">
    <w:name w:val="Plain Text"/>
    <w:basedOn w:val="Normal"/>
    <w:link w:val="PlainTextChar"/>
    <w:uiPriority w:val="99"/>
    <w:unhideWhenUsed/>
    <w:rsid w:val="007B6DE4"/>
    <w:rPr>
      <w:rFonts w:ascii="Consolas" w:hAnsi="Consolas" w:cs="Consolas"/>
      <w:sz w:val="21"/>
      <w:szCs w:val="21"/>
    </w:rPr>
  </w:style>
  <w:style w:type="character" w:customStyle="1" w:styleId="PlainTextChar">
    <w:name w:val="Plain Text Char"/>
    <w:basedOn w:val="DefaultParagraphFont"/>
    <w:link w:val="PlainText"/>
    <w:uiPriority w:val="99"/>
    <w:rsid w:val="007B6DE4"/>
    <w:rPr>
      <w:rFonts w:ascii="Consolas" w:hAnsi="Consolas" w:cs="Consolas"/>
      <w:sz w:val="21"/>
      <w:szCs w:val="21"/>
    </w:rPr>
  </w:style>
  <w:style w:type="paragraph" w:customStyle="1" w:styleId="NormalHeading">
    <w:name w:val="Normal Heading"/>
    <w:basedOn w:val="Normal"/>
    <w:next w:val="Normal"/>
    <w:qFormat/>
    <w:rsid w:val="007264B4"/>
    <w:pPr>
      <w:keepNext/>
    </w:pPr>
    <w:rPr>
      <w:b/>
    </w:rPr>
  </w:style>
  <w:style w:type="table" w:customStyle="1" w:styleId="SimpleTable">
    <w:name w:val="Simple Table"/>
    <w:basedOn w:val="TableNormal"/>
    <w:uiPriority w:val="99"/>
    <w:qFormat/>
    <w:rsid w:val="00271890"/>
    <w:pPr>
      <w:keepLine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wordWrap/>
      </w:pPr>
      <w:rPr>
        <w:b/>
      </w:rPr>
    </w:tblStylePr>
  </w:style>
  <w:style w:type="paragraph" w:styleId="CommentText">
    <w:name w:val="annotation text"/>
    <w:basedOn w:val="Normal"/>
    <w:link w:val="CommentTextChar"/>
    <w:semiHidden/>
    <w:unhideWhenUsed/>
    <w:rsid w:val="000C6532"/>
    <w:rPr>
      <w:sz w:val="20"/>
      <w:szCs w:val="20"/>
    </w:rPr>
  </w:style>
  <w:style w:type="character" w:customStyle="1" w:styleId="CommentTextChar">
    <w:name w:val="Comment Text Char"/>
    <w:basedOn w:val="DefaultParagraphFont"/>
    <w:link w:val="CommentText"/>
    <w:semiHidden/>
    <w:rsid w:val="000C6532"/>
    <w:rPr>
      <w:sz w:val="20"/>
      <w:szCs w:val="20"/>
      <w:lang w:val="en-AU"/>
    </w:rPr>
  </w:style>
  <w:style w:type="paragraph" w:styleId="CommentSubject">
    <w:name w:val="annotation subject"/>
    <w:basedOn w:val="CommentText"/>
    <w:next w:val="CommentText"/>
    <w:link w:val="CommentSubjectChar"/>
    <w:uiPriority w:val="99"/>
    <w:semiHidden/>
    <w:unhideWhenUsed/>
    <w:rsid w:val="000C6532"/>
    <w:rPr>
      <w:b/>
      <w:bCs/>
    </w:rPr>
  </w:style>
  <w:style w:type="character" w:customStyle="1" w:styleId="CommentSubjectChar">
    <w:name w:val="Comment Subject Char"/>
    <w:basedOn w:val="CommentTextChar"/>
    <w:link w:val="CommentSubject"/>
    <w:uiPriority w:val="99"/>
    <w:semiHidden/>
    <w:rsid w:val="000C6532"/>
    <w:rPr>
      <w:b/>
      <w:bCs/>
      <w:sz w:val="20"/>
      <w:szCs w:val="20"/>
      <w:lang w:val="en-AU"/>
    </w:rPr>
  </w:style>
  <w:style w:type="paragraph" w:styleId="DocumentMap">
    <w:name w:val="Document Map"/>
    <w:basedOn w:val="Normal"/>
    <w:link w:val="DocumentMapChar"/>
    <w:uiPriority w:val="99"/>
    <w:semiHidden/>
    <w:unhideWhenUsed/>
    <w:rsid w:val="00516A82"/>
    <w:rPr>
      <w:rFonts w:ascii="Tahoma" w:hAnsi="Tahoma" w:cs="Tahoma"/>
      <w:sz w:val="16"/>
      <w:szCs w:val="16"/>
    </w:rPr>
  </w:style>
  <w:style w:type="character" w:customStyle="1" w:styleId="DocumentMapChar">
    <w:name w:val="Document Map Char"/>
    <w:basedOn w:val="DefaultParagraphFont"/>
    <w:link w:val="DocumentMap"/>
    <w:uiPriority w:val="99"/>
    <w:semiHidden/>
    <w:rsid w:val="00516A82"/>
    <w:rPr>
      <w:rFonts w:ascii="Tahoma" w:hAnsi="Tahoma" w:cs="Tahoma"/>
      <w:sz w:val="16"/>
      <w:szCs w:val="16"/>
      <w:lang w:val="en-AU"/>
    </w:rPr>
  </w:style>
  <w:style w:type="paragraph" w:styleId="ListBullet2">
    <w:name w:val="List Bullet 2"/>
    <w:basedOn w:val="Normal"/>
    <w:uiPriority w:val="99"/>
    <w:unhideWhenUsed/>
    <w:rsid w:val="0054228C"/>
    <w:pPr>
      <w:numPr>
        <w:numId w:val="2"/>
      </w:numPr>
      <w:contextualSpacing/>
    </w:pPr>
  </w:style>
  <w:style w:type="paragraph" w:styleId="ListBullet">
    <w:name w:val="List Bullet"/>
    <w:basedOn w:val="Normal"/>
    <w:uiPriority w:val="99"/>
    <w:unhideWhenUsed/>
    <w:rsid w:val="001A5BA0"/>
    <w:pPr>
      <w:numPr>
        <w:numId w:val="1"/>
      </w:numPr>
      <w:contextualSpacing/>
    </w:pPr>
  </w:style>
  <w:style w:type="paragraph" w:styleId="Revision">
    <w:name w:val="Revision"/>
    <w:hidden/>
    <w:uiPriority w:val="99"/>
    <w:semiHidden/>
    <w:rsid w:val="00401374"/>
    <w:pPr>
      <w:spacing w:after="0" w:line="240" w:lineRule="auto"/>
    </w:pPr>
    <w:rPr>
      <w:lang w:val="en-AU"/>
    </w:rPr>
  </w:style>
  <w:style w:type="paragraph" w:customStyle="1" w:styleId="TableBullet">
    <w:name w:val="Table Bullet"/>
    <w:basedOn w:val="ListParagraph"/>
    <w:qFormat/>
    <w:rsid w:val="008D5E80"/>
    <w:pPr>
      <w:numPr>
        <w:numId w:val="4"/>
      </w:numPr>
    </w:pPr>
  </w:style>
  <w:style w:type="paragraph" w:styleId="BodyTextIndent2">
    <w:name w:val="Body Text Indent 2"/>
    <w:basedOn w:val="Normal"/>
    <w:link w:val="BodyTextIndent2Char"/>
    <w:uiPriority w:val="99"/>
    <w:semiHidden/>
    <w:unhideWhenUsed/>
    <w:rsid w:val="00CC37EE"/>
    <w:pPr>
      <w:spacing w:after="120" w:line="480" w:lineRule="auto"/>
      <w:ind w:left="283"/>
    </w:pPr>
  </w:style>
  <w:style w:type="character" w:customStyle="1" w:styleId="BodyTextIndent2Char">
    <w:name w:val="Body Text Indent 2 Char"/>
    <w:basedOn w:val="DefaultParagraphFont"/>
    <w:link w:val="BodyTextIndent2"/>
    <w:uiPriority w:val="99"/>
    <w:semiHidden/>
    <w:rsid w:val="00CC37EE"/>
    <w:rPr>
      <w:lang w:val="en-AU"/>
    </w:rPr>
  </w:style>
  <w:style w:type="paragraph" w:customStyle="1" w:styleId="BulletsLevel1">
    <w:name w:val="Bullets Level 1"/>
    <w:basedOn w:val="ListParagraph"/>
    <w:link w:val="BulletsLevel1Char"/>
    <w:qFormat/>
    <w:rsid w:val="00685274"/>
    <w:pPr>
      <w:keepLines w:val="0"/>
      <w:numPr>
        <w:numId w:val="5"/>
      </w:numPr>
      <w:tabs>
        <w:tab w:val="left" w:pos="567"/>
      </w:tabs>
      <w:spacing w:before="80" w:after="80" w:line="276" w:lineRule="auto"/>
      <w:contextualSpacing w:val="0"/>
      <w:jc w:val="left"/>
    </w:pPr>
    <w:rPr>
      <w:rFonts w:ascii="Calibri" w:eastAsia="Times New Roman" w:hAnsi="Calibri" w:cs="Calibri"/>
      <w:i/>
      <w:color w:val="365F91"/>
    </w:rPr>
  </w:style>
  <w:style w:type="paragraph" w:customStyle="1" w:styleId="BulletsLevel2">
    <w:name w:val="Bullets Level 2"/>
    <w:basedOn w:val="BulletsLevel1"/>
    <w:link w:val="BulletsLevel2Char"/>
    <w:qFormat/>
    <w:rsid w:val="00685274"/>
    <w:pPr>
      <w:numPr>
        <w:numId w:val="6"/>
      </w:numPr>
      <w:tabs>
        <w:tab w:val="clear" w:pos="567"/>
        <w:tab w:val="left" w:pos="993"/>
      </w:tabs>
      <w:ind w:left="993" w:hanging="284"/>
    </w:pPr>
  </w:style>
  <w:style w:type="character" w:customStyle="1" w:styleId="BulletsLevel1Char">
    <w:name w:val="Bullets Level 1 Char"/>
    <w:link w:val="BulletsLevel1"/>
    <w:rsid w:val="00685274"/>
    <w:rPr>
      <w:rFonts w:ascii="Calibri" w:eastAsia="Times New Roman" w:hAnsi="Calibri" w:cs="Calibri"/>
      <w:i/>
      <w:color w:val="365F91"/>
      <w:lang w:val="en-AU"/>
    </w:rPr>
  </w:style>
  <w:style w:type="character" w:customStyle="1" w:styleId="BulletsLevel2Char">
    <w:name w:val="Bullets Level 2 Char"/>
    <w:basedOn w:val="BulletsLevel1Char"/>
    <w:link w:val="BulletsLevel2"/>
    <w:rsid w:val="00685274"/>
    <w:rPr>
      <w:rFonts w:ascii="Calibri" w:eastAsia="Times New Roman" w:hAnsi="Calibri" w:cs="Calibri"/>
      <w:i/>
      <w:color w:val="365F91"/>
      <w:lang w:val="en-AU"/>
    </w:rPr>
  </w:style>
  <w:style w:type="paragraph" w:customStyle="1" w:styleId="TableHeader">
    <w:name w:val="Table Header"/>
    <w:rsid w:val="00610C2B"/>
    <w:pPr>
      <w:spacing w:before="60" w:after="120" w:line="240" w:lineRule="auto"/>
      <w:ind w:left="-18" w:firstLine="18"/>
    </w:pPr>
    <w:rPr>
      <w:rFonts w:ascii="Arial (W1)" w:eastAsia="Times New Roman" w:hAnsi="Arial (W1)" w:cs="Times New Roman"/>
      <w:b/>
      <w:sz w:val="20"/>
      <w:szCs w:val="20"/>
      <w:lang w:val="en-AU"/>
    </w:rPr>
  </w:style>
  <w:style w:type="character" w:customStyle="1" w:styleId="ListParagraphChar">
    <w:name w:val="List Paragraph Char"/>
    <w:link w:val="ListParagraph"/>
    <w:uiPriority w:val="34"/>
    <w:rsid w:val="008B0911"/>
    <w:rPr>
      <w:lang w:val="en-AU"/>
    </w:rPr>
  </w:style>
  <w:style w:type="paragraph" w:customStyle="1" w:styleId="Bullet-Circle">
    <w:name w:val="Bullet - Circle"/>
    <w:basedOn w:val="BodyText"/>
    <w:rsid w:val="00456732"/>
    <w:pPr>
      <w:keepLines w:val="0"/>
      <w:numPr>
        <w:numId w:val="7"/>
      </w:numPr>
      <w:spacing w:before="0"/>
      <w:jc w:val="left"/>
    </w:pPr>
    <w:rPr>
      <w:rFonts w:ascii="Arial" w:eastAsia="Times New Roman" w:hAnsi="Arial" w:cs="Times New Roman"/>
      <w:szCs w:val="24"/>
      <w:lang w:eastAsia="en-AU"/>
    </w:rPr>
  </w:style>
  <w:style w:type="paragraph" w:styleId="NormalIndent">
    <w:name w:val="Normal Indent"/>
    <w:basedOn w:val="Normal"/>
    <w:rsid w:val="00456732"/>
    <w:pPr>
      <w:keepLines w:val="0"/>
      <w:spacing w:before="0" w:after="0"/>
      <w:ind w:left="454"/>
      <w:jc w:val="left"/>
    </w:pPr>
    <w:rPr>
      <w:rFonts w:ascii="Arial" w:eastAsia="Times New Roman" w:hAnsi="Arial" w:cs="Times New Roman"/>
      <w:szCs w:val="24"/>
      <w:lang w:eastAsia="en-AU"/>
    </w:rPr>
  </w:style>
  <w:style w:type="paragraph" w:customStyle="1" w:styleId="BodyTextKeep">
    <w:name w:val="Body Text Keep"/>
    <w:basedOn w:val="BodyText"/>
    <w:next w:val="BodyText"/>
    <w:rsid w:val="00140D36"/>
    <w:pPr>
      <w:keepNext/>
      <w:keepLines w:val="0"/>
      <w:tabs>
        <w:tab w:val="left" w:pos="567"/>
      </w:tabs>
      <w:spacing w:before="200" w:after="240"/>
    </w:pPr>
    <w:rPr>
      <w:rFonts w:ascii="Times New Roman" w:eastAsia="Times New Roman" w:hAnsi="Times New Roman" w:cs="Times New Roman"/>
      <w:spacing w:val="-5"/>
      <w:szCs w:val="24"/>
      <w:lang w:val="en-US" w:eastAsia="en-AU"/>
    </w:rPr>
  </w:style>
  <w:style w:type="paragraph" w:customStyle="1" w:styleId="Bodytext1">
    <w:name w:val="Bodytext1"/>
    <w:basedOn w:val="Normal"/>
    <w:rsid w:val="002124BC"/>
    <w:pPr>
      <w:keepLines w:val="0"/>
      <w:spacing w:before="0" w:after="180" w:line="276" w:lineRule="auto"/>
      <w:ind w:left="851"/>
      <w:jc w:val="left"/>
    </w:pPr>
    <w:rPr>
      <w:rFonts w:ascii="Calibri" w:eastAsia="Calibri" w:hAnsi="Calibri" w:cs="Calibri"/>
      <w:lang w:val="en-GB"/>
    </w:rPr>
  </w:style>
  <w:style w:type="paragraph" w:customStyle="1" w:styleId="Tableheading">
    <w:name w:val="Table heading"/>
    <w:basedOn w:val="Normal"/>
    <w:rsid w:val="00BB40E0"/>
    <w:pPr>
      <w:keepNext/>
      <w:spacing w:before="120" w:after="120" w:line="240" w:lineRule="atLeast"/>
      <w:jc w:val="left"/>
    </w:pPr>
    <w:rPr>
      <w:rFonts w:ascii="Arial" w:eastAsia="Times New Roman" w:hAnsi="Arial" w:cs="Arial"/>
      <w:color w:val="D06F1A"/>
      <w:sz w:val="20"/>
      <w:szCs w:val="24"/>
    </w:rPr>
  </w:style>
  <w:style w:type="paragraph" w:customStyle="1" w:styleId="NormalBulleted">
    <w:name w:val="Normal Bulleted"/>
    <w:basedOn w:val="Normal"/>
    <w:rsid w:val="00E23EA3"/>
    <w:pPr>
      <w:keepLines w:val="0"/>
      <w:numPr>
        <w:numId w:val="14"/>
      </w:numPr>
      <w:ind w:left="714" w:hanging="357"/>
    </w:pPr>
    <w:rPr>
      <w:rFonts w:ascii="Arial" w:eastAsia="Times New Roman" w:hAnsi="Arial" w:cs="Times New Roman"/>
      <w:sz w:val="24"/>
      <w:szCs w:val="24"/>
    </w:rPr>
  </w:style>
  <w:style w:type="paragraph" w:customStyle="1" w:styleId="TableTitle">
    <w:name w:val="Table Title"/>
    <w:basedOn w:val="Normal"/>
    <w:rsid w:val="00D142F5"/>
    <w:pPr>
      <w:keepLines w:val="0"/>
      <w:overflowPunct w:val="0"/>
      <w:autoSpaceDE w:val="0"/>
      <w:autoSpaceDN w:val="0"/>
      <w:adjustRightInd w:val="0"/>
      <w:jc w:val="left"/>
      <w:textAlignment w:val="baseline"/>
    </w:pPr>
    <w:rPr>
      <w:rFonts w:ascii="Arial" w:eastAsia="Times New Roman" w:hAnsi="Arial" w:cs="Times New Roman"/>
      <w:color w:val="FFFFFF"/>
      <w:sz w:val="20"/>
      <w:szCs w:val="20"/>
    </w:rPr>
  </w:style>
  <w:style w:type="paragraph" w:customStyle="1" w:styleId="Tabletext0">
    <w:name w:val="Table text"/>
    <w:basedOn w:val="Normal"/>
    <w:link w:val="TabletextChar"/>
    <w:rsid w:val="003B1796"/>
    <w:pPr>
      <w:keepLines w:val="0"/>
      <w:spacing w:before="120" w:after="120"/>
    </w:pPr>
    <w:rPr>
      <w:rFonts w:ascii="Arial" w:eastAsia="Times New Roman" w:hAnsi="Arial" w:cs="Arial"/>
      <w:bCs/>
      <w:color w:val="000000"/>
      <w:kern w:val="32"/>
      <w:sz w:val="18"/>
      <w:szCs w:val="18"/>
      <w:lang w:eastAsia="en-AU"/>
    </w:rPr>
  </w:style>
  <w:style w:type="character" w:customStyle="1" w:styleId="TabletextChar">
    <w:name w:val="Table text Char"/>
    <w:basedOn w:val="DefaultParagraphFont"/>
    <w:link w:val="Tabletext0"/>
    <w:rsid w:val="003B1796"/>
    <w:rPr>
      <w:rFonts w:ascii="Arial" w:eastAsia="Times New Roman" w:hAnsi="Arial" w:cs="Arial"/>
      <w:bCs/>
      <w:color w:val="000000"/>
      <w:kern w:val="32"/>
      <w:sz w:val="18"/>
      <w:szCs w:val="18"/>
      <w:lang w:val="en-AU" w:eastAsia="en-AU"/>
    </w:rPr>
  </w:style>
  <w:style w:type="paragraph" w:styleId="NormalWeb">
    <w:name w:val="Normal (Web)"/>
    <w:basedOn w:val="Normal"/>
    <w:uiPriority w:val="99"/>
    <w:semiHidden/>
    <w:unhideWhenUsed/>
    <w:rsid w:val="000F1671"/>
    <w:pPr>
      <w:keepLines w:val="0"/>
      <w:spacing w:before="100" w:beforeAutospacing="1" w:after="100" w:afterAutospacing="1"/>
      <w:jc w:val="left"/>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0F1671"/>
    <w:rPr>
      <w:b/>
      <w:bCs/>
    </w:rPr>
  </w:style>
  <w:style w:type="paragraph" w:styleId="NoSpacing">
    <w:name w:val="No Spacing"/>
    <w:uiPriority w:val="1"/>
    <w:qFormat/>
    <w:rsid w:val="00D75FAB"/>
    <w:pPr>
      <w:keepLines/>
      <w:spacing w:after="0" w:line="240" w:lineRule="auto"/>
      <w:jc w:val="both"/>
    </w:pPr>
    <w:rPr>
      <w:lang w:val="en-AU"/>
    </w:rPr>
  </w:style>
  <w:style w:type="paragraph" w:customStyle="1" w:styleId="TableHeading0">
    <w:name w:val="Table Heading"/>
    <w:basedOn w:val="Normal"/>
    <w:rsid w:val="001B47F0"/>
    <w:pPr>
      <w:spacing w:after="0" w:line="240" w:lineRule="exact"/>
      <w:jc w:val="center"/>
    </w:pPr>
    <w:rPr>
      <w:rFonts w:ascii="Arial" w:eastAsia="Times New Roman" w:hAnsi="Arial" w:cs="Times New Roman"/>
      <w:b/>
      <w:sz w:val="20"/>
      <w:szCs w:val="20"/>
      <w:lang w:val="en-GB"/>
    </w:rPr>
  </w:style>
  <w:style w:type="paragraph" w:customStyle="1" w:styleId="BodytextTCS">
    <w:name w:val="Body text TCS"/>
    <w:rsid w:val="001B47F0"/>
    <w:pPr>
      <w:keepLines/>
      <w:suppressAutoHyphens/>
      <w:spacing w:before="40" w:after="120" w:line="360" w:lineRule="auto"/>
      <w:jc w:val="both"/>
    </w:pPr>
    <w:rPr>
      <w:rFonts w:ascii="Verdana" w:eastAsia="Times New Roman" w:hAnsi="Verdana" w:cs="Verdana"/>
      <w:sz w:val="20"/>
      <w:szCs w:val="20"/>
      <w:lang w:val="en-GB" w:eastAsia="ar-SA"/>
    </w:rPr>
  </w:style>
  <w:style w:type="character" w:styleId="UnresolvedMention">
    <w:name w:val="Unresolved Mention"/>
    <w:basedOn w:val="DefaultParagraphFont"/>
    <w:uiPriority w:val="99"/>
    <w:semiHidden/>
    <w:unhideWhenUsed/>
    <w:rsid w:val="00F90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6017">
      <w:bodyDiv w:val="1"/>
      <w:marLeft w:val="0"/>
      <w:marRight w:val="0"/>
      <w:marTop w:val="0"/>
      <w:marBottom w:val="0"/>
      <w:divBdr>
        <w:top w:val="none" w:sz="0" w:space="0" w:color="auto"/>
        <w:left w:val="none" w:sz="0" w:space="0" w:color="auto"/>
        <w:bottom w:val="none" w:sz="0" w:space="0" w:color="auto"/>
        <w:right w:val="none" w:sz="0" w:space="0" w:color="auto"/>
      </w:divBdr>
    </w:div>
    <w:div w:id="106898313">
      <w:bodyDiv w:val="1"/>
      <w:marLeft w:val="0"/>
      <w:marRight w:val="0"/>
      <w:marTop w:val="0"/>
      <w:marBottom w:val="0"/>
      <w:divBdr>
        <w:top w:val="none" w:sz="0" w:space="0" w:color="auto"/>
        <w:left w:val="none" w:sz="0" w:space="0" w:color="auto"/>
        <w:bottom w:val="none" w:sz="0" w:space="0" w:color="auto"/>
        <w:right w:val="none" w:sz="0" w:space="0" w:color="auto"/>
      </w:divBdr>
    </w:div>
    <w:div w:id="175577653">
      <w:bodyDiv w:val="1"/>
      <w:marLeft w:val="0"/>
      <w:marRight w:val="0"/>
      <w:marTop w:val="0"/>
      <w:marBottom w:val="0"/>
      <w:divBdr>
        <w:top w:val="none" w:sz="0" w:space="0" w:color="auto"/>
        <w:left w:val="none" w:sz="0" w:space="0" w:color="auto"/>
        <w:bottom w:val="none" w:sz="0" w:space="0" w:color="auto"/>
        <w:right w:val="none" w:sz="0" w:space="0" w:color="auto"/>
      </w:divBdr>
    </w:div>
    <w:div w:id="234974593">
      <w:bodyDiv w:val="1"/>
      <w:marLeft w:val="0"/>
      <w:marRight w:val="0"/>
      <w:marTop w:val="0"/>
      <w:marBottom w:val="0"/>
      <w:divBdr>
        <w:top w:val="none" w:sz="0" w:space="0" w:color="auto"/>
        <w:left w:val="none" w:sz="0" w:space="0" w:color="auto"/>
        <w:bottom w:val="none" w:sz="0" w:space="0" w:color="auto"/>
        <w:right w:val="none" w:sz="0" w:space="0" w:color="auto"/>
      </w:divBdr>
    </w:div>
    <w:div w:id="236792271">
      <w:bodyDiv w:val="1"/>
      <w:marLeft w:val="0"/>
      <w:marRight w:val="0"/>
      <w:marTop w:val="0"/>
      <w:marBottom w:val="0"/>
      <w:divBdr>
        <w:top w:val="none" w:sz="0" w:space="0" w:color="auto"/>
        <w:left w:val="none" w:sz="0" w:space="0" w:color="auto"/>
        <w:bottom w:val="none" w:sz="0" w:space="0" w:color="auto"/>
        <w:right w:val="none" w:sz="0" w:space="0" w:color="auto"/>
      </w:divBdr>
    </w:div>
    <w:div w:id="250437245">
      <w:bodyDiv w:val="1"/>
      <w:marLeft w:val="0"/>
      <w:marRight w:val="0"/>
      <w:marTop w:val="0"/>
      <w:marBottom w:val="0"/>
      <w:divBdr>
        <w:top w:val="none" w:sz="0" w:space="0" w:color="auto"/>
        <w:left w:val="none" w:sz="0" w:space="0" w:color="auto"/>
        <w:bottom w:val="none" w:sz="0" w:space="0" w:color="auto"/>
        <w:right w:val="none" w:sz="0" w:space="0" w:color="auto"/>
      </w:divBdr>
    </w:div>
    <w:div w:id="258177489">
      <w:bodyDiv w:val="1"/>
      <w:marLeft w:val="0"/>
      <w:marRight w:val="0"/>
      <w:marTop w:val="0"/>
      <w:marBottom w:val="0"/>
      <w:divBdr>
        <w:top w:val="none" w:sz="0" w:space="0" w:color="auto"/>
        <w:left w:val="none" w:sz="0" w:space="0" w:color="auto"/>
        <w:bottom w:val="none" w:sz="0" w:space="0" w:color="auto"/>
        <w:right w:val="none" w:sz="0" w:space="0" w:color="auto"/>
      </w:divBdr>
    </w:div>
    <w:div w:id="280185389">
      <w:bodyDiv w:val="1"/>
      <w:marLeft w:val="0"/>
      <w:marRight w:val="0"/>
      <w:marTop w:val="0"/>
      <w:marBottom w:val="0"/>
      <w:divBdr>
        <w:top w:val="none" w:sz="0" w:space="0" w:color="auto"/>
        <w:left w:val="none" w:sz="0" w:space="0" w:color="auto"/>
        <w:bottom w:val="none" w:sz="0" w:space="0" w:color="auto"/>
        <w:right w:val="none" w:sz="0" w:space="0" w:color="auto"/>
      </w:divBdr>
    </w:div>
    <w:div w:id="304243975">
      <w:bodyDiv w:val="1"/>
      <w:marLeft w:val="0"/>
      <w:marRight w:val="0"/>
      <w:marTop w:val="0"/>
      <w:marBottom w:val="0"/>
      <w:divBdr>
        <w:top w:val="none" w:sz="0" w:space="0" w:color="auto"/>
        <w:left w:val="none" w:sz="0" w:space="0" w:color="auto"/>
        <w:bottom w:val="none" w:sz="0" w:space="0" w:color="auto"/>
        <w:right w:val="none" w:sz="0" w:space="0" w:color="auto"/>
      </w:divBdr>
      <w:divsChild>
        <w:div w:id="272710644">
          <w:marLeft w:val="0"/>
          <w:marRight w:val="0"/>
          <w:marTop w:val="0"/>
          <w:marBottom w:val="0"/>
          <w:divBdr>
            <w:top w:val="none" w:sz="0" w:space="0" w:color="auto"/>
            <w:left w:val="none" w:sz="0" w:space="0" w:color="auto"/>
            <w:bottom w:val="none" w:sz="0" w:space="0" w:color="auto"/>
            <w:right w:val="none" w:sz="0" w:space="0" w:color="auto"/>
          </w:divBdr>
          <w:divsChild>
            <w:div w:id="1760328830">
              <w:marLeft w:val="0"/>
              <w:marRight w:val="0"/>
              <w:marTop w:val="0"/>
              <w:marBottom w:val="0"/>
              <w:divBdr>
                <w:top w:val="none" w:sz="0" w:space="0" w:color="auto"/>
                <w:left w:val="none" w:sz="0" w:space="0" w:color="auto"/>
                <w:bottom w:val="none" w:sz="0" w:space="0" w:color="auto"/>
                <w:right w:val="none" w:sz="0" w:space="0" w:color="auto"/>
              </w:divBdr>
              <w:divsChild>
                <w:div w:id="25102332">
                  <w:marLeft w:val="0"/>
                  <w:marRight w:val="0"/>
                  <w:marTop w:val="0"/>
                  <w:marBottom w:val="0"/>
                  <w:divBdr>
                    <w:top w:val="none" w:sz="0" w:space="0" w:color="auto"/>
                    <w:left w:val="none" w:sz="0" w:space="0" w:color="auto"/>
                    <w:bottom w:val="none" w:sz="0" w:space="0" w:color="auto"/>
                    <w:right w:val="none" w:sz="0" w:space="0" w:color="auto"/>
                  </w:divBdr>
                  <w:divsChild>
                    <w:div w:id="68692945">
                      <w:marLeft w:val="0"/>
                      <w:marRight w:val="0"/>
                      <w:marTop w:val="0"/>
                      <w:marBottom w:val="0"/>
                      <w:divBdr>
                        <w:top w:val="none" w:sz="0" w:space="0" w:color="auto"/>
                        <w:left w:val="none" w:sz="0" w:space="0" w:color="auto"/>
                        <w:bottom w:val="none" w:sz="0" w:space="0" w:color="auto"/>
                        <w:right w:val="none" w:sz="0" w:space="0" w:color="auto"/>
                      </w:divBdr>
                      <w:divsChild>
                        <w:div w:id="569073561">
                          <w:marLeft w:val="0"/>
                          <w:marRight w:val="0"/>
                          <w:marTop w:val="0"/>
                          <w:marBottom w:val="0"/>
                          <w:divBdr>
                            <w:top w:val="none" w:sz="0" w:space="0" w:color="auto"/>
                            <w:left w:val="none" w:sz="0" w:space="0" w:color="auto"/>
                            <w:bottom w:val="none" w:sz="0" w:space="0" w:color="auto"/>
                            <w:right w:val="none" w:sz="0" w:space="0" w:color="auto"/>
                          </w:divBdr>
                          <w:divsChild>
                            <w:div w:id="1670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251344">
      <w:bodyDiv w:val="1"/>
      <w:marLeft w:val="0"/>
      <w:marRight w:val="0"/>
      <w:marTop w:val="0"/>
      <w:marBottom w:val="0"/>
      <w:divBdr>
        <w:top w:val="none" w:sz="0" w:space="0" w:color="auto"/>
        <w:left w:val="none" w:sz="0" w:space="0" w:color="auto"/>
        <w:bottom w:val="none" w:sz="0" w:space="0" w:color="auto"/>
        <w:right w:val="none" w:sz="0" w:space="0" w:color="auto"/>
      </w:divBdr>
    </w:div>
    <w:div w:id="403644510">
      <w:bodyDiv w:val="1"/>
      <w:marLeft w:val="0"/>
      <w:marRight w:val="0"/>
      <w:marTop w:val="0"/>
      <w:marBottom w:val="0"/>
      <w:divBdr>
        <w:top w:val="none" w:sz="0" w:space="0" w:color="auto"/>
        <w:left w:val="none" w:sz="0" w:space="0" w:color="auto"/>
        <w:bottom w:val="none" w:sz="0" w:space="0" w:color="auto"/>
        <w:right w:val="none" w:sz="0" w:space="0" w:color="auto"/>
      </w:divBdr>
    </w:div>
    <w:div w:id="473910388">
      <w:bodyDiv w:val="1"/>
      <w:marLeft w:val="0"/>
      <w:marRight w:val="0"/>
      <w:marTop w:val="0"/>
      <w:marBottom w:val="0"/>
      <w:divBdr>
        <w:top w:val="none" w:sz="0" w:space="0" w:color="auto"/>
        <w:left w:val="none" w:sz="0" w:space="0" w:color="auto"/>
        <w:bottom w:val="none" w:sz="0" w:space="0" w:color="auto"/>
        <w:right w:val="none" w:sz="0" w:space="0" w:color="auto"/>
      </w:divBdr>
    </w:div>
    <w:div w:id="493573492">
      <w:bodyDiv w:val="1"/>
      <w:marLeft w:val="0"/>
      <w:marRight w:val="0"/>
      <w:marTop w:val="0"/>
      <w:marBottom w:val="0"/>
      <w:divBdr>
        <w:top w:val="none" w:sz="0" w:space="0" w:color="auto"/>
        <w:left w:val="none" w:sz="0" w:space="0" w:color="auto"/>
        <w:bottom w:val="none" w:sz="0" w:space="0" w:color="auto"/>
        <w:right w:val="none" w:sz="0" w:space="0" w:color="auto"/>
      </w:divBdr>
    </w:div>
    <w:div w:id="690760976">
      <w:bodyDiv w:val="1"/>
      <w:marLeft w:val="0"/>
      <w:marRight w:val="0"/>
      <w:marTop w:val="0"/>
      <w:marBottom w:val="0"/>
      <w:divBdr>
        <w:top w:val="none" w:sz="0" w:space="0" w:color="auto"/>
        <w:left w:val="none" w:sz="0" w:space="0" w:color="auto"/>
        <w:bottom w:val="none" w:sz="0" w:space="0" w:color="auto"/>
        <w:right w:val="none" w:sz="0" w:space="0" w:color="auto"/>
      </w:divBdr>
    </w:div>
    <w:div w:id="730537927">
      <w:bodyDiv w:val="1"/>
      <w:marLeft w:val="0"/>
      <w:marRight w:val="0"/>
      <w:marTop w:val="0"/>
      <w:marBottom w:val="0"/>
      <w:divBdr>
        <w:top w:val="none" w:sz="0" w:space="0" w:color="auto"/>
        <w:left w:val="none" w:sz="0" w:space="0" w:color="auto"/>
        <w:bottom w:val="none" w:sz="0" w:space="0" w:color="auto"/>
        <w:right w:val="none" w:sz="0" w:space="0" w:color="auto"/>
      </w:divBdr>
    </w:div>
    <w:div w:id="799033488">
      <w:bodyDiv w:val="1"/>
      <w:marLeft w:val="0"/>
      <w:marRight w:val="0"/>
      <w:marTop w:val="0"/>
      <w:marBottom w:val="0"/>
      <w:divBdr>
        <w:top w:val="none" w:sz="0" w:space="0" w:color="auto"/>
        <w:left w:val="none" w:sz="0" w:space="0" w:color="auto"/>
        <w:bottom w:val="none" w:sz="0" w:space="0" w:color="auto"/>
        <w:right w:val="none" w:sz="0" w:space="0" w:color="auto"/>
      </w:divBdr>
    </w:div>
    <w:div w:id="828329871">
      <w:bodyDiv w:val="1"/>
      <w:marLeft w:val="0"/>
      <w:marRight w:val="0"/>
      <w:marTop w:val="0"/>
      <w:marBottom w:val="0"/>
      <w:divBdr>
        <w:top w:val="none" w:sz="0" w:space="0" w:color="auto"/>
        <w:left w:val="none" w:sz="0" w:space="0" w:color="auto"/>
        <w:bottom w:val="none" w:sz="0" w:space="0" w:color="auto"/>
        <w:right w:val="none" w:sz="0" w:space="0" w:color="auto"/>
      </w:divBdr>
    </w:div>
    <w:div w:id="882407652">
      <w:bodyDiv w:val="1"/>
      <w:marLeft w:val="0"/>
      <w:marRight w:val="0"/>
      <w:marTop w:val="0"/>
      <w:marBottom w:val="0"/>
      <w:divBdr>
        <w:top w:val="none" w:sz="0" w:space="0" w:color="auto"/>
        <w:left w:val="none" w:sz="0" w:space="0" w:color="auto"/>
        <w:bottom w:val="none" w:sz="0" w:space="0" w:color="auto"/>
        <w:right w:val="none" w:sz="0" w:space="0" w:color="auto"/>
      </w:divBdr>
    </w:div>
    <w:div w:id="927345283">
      <w:bodyDiv w:val="1"/>
      <w:marLeft w:val="0"/>
      <w:marRight w:val="0"/>
      <w:marTop w:val="0"/>
      <w:marBottom w:val="0"/>
      <w:divBdr>
        <w:top w:val="none" w:sz="0" w:space="0" w:color="auto"/>
        <w:left w:val="none" w:sz="0" w:space="0" w:color="auto"/>
        <w:bottom w:val="none" w:sz="0" w:space="0" w:color="auto"/>
        <w:right w:val="none" w:sz="0" w:space="0" w:color="auto"/>
      </w:divBdr>
    </w:div>
    <w:div w:id="983893731">
      <w:bodyDiv w:val="1"/>
      <w:marLeft w:val="0"/>
      <w:marRight w:val="0"/>
      <w:marTop w:val="0"/>
      <w:marBottom w:val="0"/>
      <w:divBdr>
        <w:top w:val="none" w:sz="0" w:space="0" w:color="auto"/>
        <w:left w:val="none" w:sz="0" w:space="0" w:color="auto"/>
        <w:bottom w:val="none" w:sz="0" w:space="0" w:color="auto"/>
        <w:right w:val="none" w:sz="0" w:space="0" w:color="auto"/>
      </w:divBdr>
    </w:div>
    <w:div w:id="995911975">
      <w:bodyDiv w:val="1"/>
      <w:marLeft w:val="0"/>
      <w:marRight w:val="0"/>
      <w:marTop w:val="0"/>
      <w:marBottom w:val="0"/>
      <w:divBdr>
        <w:top w:val="none" w:sz="0" w:space="0" w:color="auto"/>
        <w:left w:val="none" w:sz="0" w:space="0" w:color="auto"/>
        <w:bottom w:val="none" w:sz="0" w:space="0" w:color="auto"/>
        <w:right w:val="none" w:sz="0" w:space="0" w:color="auto"/>
      </w:divBdr>
    </w:div>
    <w:div w:id="1008408872">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37698300">
      <w:bodyDiv w:val="1"/>
      <w:marLeft w:val="0"/>
      <w:marRight w:val="0"/>
      <w:marTop w:val="0"/>
      <w:marBottom w:val="0"/>
      <w:divBdr>
        <w:top w:val="none" w:sz="0" w:space="0" w:color="auto"/>
        <w:left w:val="none" w:sz="0" w:space="0" w:color="auto"/>
        <w:bottom w:val="none" w:sz="0" w:space="0" w:color="auto"/>
        <w:right w:val="none" w:sz="0" w:space="0" w:color="auto"/>
      </w:divBdr>
    </w:div>
    <w:div w:id="1081105363">
      <w:bodyDiv w:val="1"/>
      <w:marLeft w:val="0"/>
      <w:marRight w:val="0"/>
      <w:marTop w:val="0"/>
      <w:marBottom w:val="0"/>
      <w:divBdr>
        <w:top w:val="none" w:sz="0" w:space="0" w:color="auto"/>
        <w:left w:val="none" w:sz="0" w:space="0" w:color="auto"/>
        <w:bottom w:val="none" w:sz="0" w:space="0" w:color="auto"/>
        <w:right w:val="none" w:sz="0" w:space="0" w:color="auto"/>
      </w:divBdr>
    </w:div>
    <w:div w:id="1082605703">
      <w:bodyDiv w:val="1"/>
      <w:marLeft w:val="0"/>
      <w:marRight w:val="0"/>
      <w:marTop w:val="0"/>
      <w:marBottom w:val="0"/>
      <w:divBdr>
        <w:top w:val="none" w:sz="0" w:space="0" w:color="auto"/>
        <w:left w:val="none" w:sz="0" w:space="0" w:color="auto"/>
        <w:bottom w:val="none" w:sz="0" w:space="0" w:color="auto"/>
        <w:right w:val="none" w:sz="0" w:space="0" w:color="auto"/>
      </w:divBdr>
    </w:div>
    <w:div w:id="1106584690">
      <w:bodyDiv w:val="1"/>
      <w:marLeft w:val="0"/>
      <w:marRight w:val="0"/>
      <w:marTop w:val="0"/>
      <w:marBottom w:val="0"/>
      <w:divBdr>
        <w:top w:val="none" w:sz="0" w:space="0" w:color="auto"/>
        <w:left w:val="none" w:sz="0" w:space="0" w:color="auto"/>
        <w:bottom w:val="none" w:sz="0" w:space="0" w:color="auto"/>
        <w:right w:val="none" w:sz="0" w:space="0" w:color="auto"/>
      </w:divBdr>
    </w:div>
    <w:div w:id="1140612134">
      <w:bodyDiv w:val="1"/>
      <w:marLeft w:val="0"/>
      <w:marRight w:val="0"/>
      <w:marTop w:val="0"/>
      <w:marBottom w:val="0"/>
      <w:divBdr>
        <w:top w:val="none" w:sz="0" w:space="0" w:color="auto"/>
        <w:left w:val="none" w:sz="0" w:space="0" w:color="auto"/>
        <w:bottom w:val="none" w:sz="0" w:space="0" w:color="auto"/>
        <w:right w:val="none" w:sz="0" w:space="0" w:color="auto"/>
      </w:divBdr>
    </w:div>
    <w:div w:id="1183711821">
      <w:bodyDiv w:val="1"/>
      <w:marLeft w:val="0"/>
      <w:marRight w:val="0"/>
      <w:marTop w:val="0"/>
      <w:marBottom w:val="0"/>
      <w:divBdr>
        <w:top w:val="none" w:sz="0" w:space="0" w:color="auto"/>
        <w:left w:val="none" w:sz="0" w:space="0" w:color="auto"/>
        <w:bottom w:val="none" w:sz="0" w:space="0" w:color="auto"/>
        <w:right w:val="none" w:sz="0" w:space="0" w:color="auto"/>
      </w:divBdr>
    </w:div>
    <w:div w:id="1304115016">
      <w:bodyDiv w:val="1"/>
      <w:marLeft w:val="0"/>
      <w:marRight w:val="0"/>
      <w:marTop w:val="0"/>
      <w:marBottom w:val="0"/>
      <w:divBdr>
        <w:top w:val="none" w:sz="0" w:space="0" w:color="auto"/>
        <w:left w:val="none" w:sz="0" w:space="0" w:color="auto"/>
        <w:bottom w:val="none" w:sz="0" w:space="0" w:color="auto"/>
        <w:right w:val="none" w:sz="0" w:space="0" w:color="auto"/>
      </w:divBdr>
    </w:div>
    <w:div w:id="1309674393">
      <w:bodyDiv w:val="1"/>
      <w:marLeft w:val="0"/>
      <w:marRight w:val="0"/>
      <w:marTop w:val="0"/>
      <w:marBottom w:val="0"/>
      <w:divBdr>
        <w:top w:val="none" w:sz="0" w:space="0" w:color="auto"/>
        <w:left w:val="none" w:sz="0" w:space="0" w:color="auto"/>
        <w:bottom w:val="none" w:sz="0" w:space="0" w:color="auto"/>
        <w:right w:val="none" w:sz="0" w:space="0" w:color="auto"/>
      </w:divBdr>
    </w:div>
    <w:div w:id="1377924148">
      <w:bodyDiv w:val="1"/>
      <w:marLeft w:val="0"/>
      <w:marRight w:val="0"/>
      <w:marTop w:val="0"/>
      <w:marBottom w:val="0"/>
      <w:divBdr>
        <w:top w:val="none" w:sz="0" w:space="0" w:color="auto"/>
        <w:left w:val="none" w:sz="0" w:space="0" w:color="auto"/>
        <w:bottom w:val="none" w:sz="0" w:space="0" w:color="auto"/>
        <w:right w:val="none" w:sz="0" w:space="0" w:color="auto"/>
      </w:divBdr>
    </w:div>
    <w:div w:id="1379931909">
      <w:bodyDiv w:val="1"/>
      <w:marLeft w:val="0"/>
      <w:marRight w:val="0"/>
      <w:marTop w:val="0"/>
      <w:marBottom w:val="0"/>
      <w:divBdr>
        <w:top w:val="none" w:sz="0" w:space="0" w:color="auto"/>
        <w:left w:val="none" w:sz="0" w:space="0" w:color="auto"/>
        <w:bottom w:val="none" w:sz="0" w:space="0" w:color="auto"/>
        <w:right w:val="none" w:sz="0" w:space="0" w:color="auto"/>
      </w:divBdr>
    </w:div>
    <w:div w:id="1384016043">
      <w:bodyDiv w:val="1"/>
      <w:marLeft w:val="0"/>
      <w:marRight w:val="0"/>
      <w:marTop w:val="0"/>
      <w:marBottom w:val="0"/>
      <w:divBdr>
        <w:top w:val="none" w:sz="0" w:space="0" w:color="auto"/>
        <w:left w:val="none" w:sz="0" w:space="0" w:color="auto"/>
        <w:bottom w:val="none" w:sz="0" w:space="0" w:color="auto"/>
        <w:right w:val="none" w:sz="0" w:space="0" w:color="auto"/>
      </w:divBdr>
    </w:div>
    <w:div w:id="1466434664">
      <w:bodyDiv w:val="1"/>
      <w:marLeft w:val="0"/>
      <w:marRight w:val="0"/>
      <w:marTop w:val="0"/>
      <w:marBottom w:val="0"/>
      <w:divBdr>
        <w:top w:val="none" w:sz="0" w:space="0" w:color="auto"/>
        <w:left w:val="none" w:sz="0" w:space="0" w:color="auto"/>
        <w:bottom w:val="none" w:sz="0" w:space="0" w:color="auto"/>
        <w:right w:val="none" w:sz="0" w:space="0" w:color="auto"/>
      </w:divBdr>
    </w:div>
    <w:div w:id="1570653077">
      <w:bodyDiv w:val="1"/>
      <w:marLeft w:val="0"/>
      <w:marRight w:val="0"/>
      <w:marTop w:val="0"/>
      <w:marBottom w:val="0"/>
      <w:divBdr>
        <w:top w:val="none" w:sz="0" w:space="0" w:color="auto"/>
        <w:left w:val="none" w:sz="0" w:space="0" w:color="auto"/>
        <w:bottom w:val="none" w:sz="0" w:space="0" w:color="auto"/>
        <w:right w:val="none" w:sz="0" w:space="0" w:color="auto"/>
      </w:divBdr>
    </w:div>
    <w:div w:id="1779907480">
      <w:bodyDiv w:val="1"/>
      <w:marLeft w:val="0"/>
      <w:marRight w:val="0"/>
      <w:marTop w:val="0"/>
      <w:marBottom w:val="0"/>
      <w:divBdr>
        <w:top w:val="none" w:sz="0" w:space="0" w:color="auto"/>
        <w:left w:val="none" w:sz="0" w:space="0" w:color="auto"/>
        <w:bottom w:val="none" w:sz="0" w:space="0" w:color="auto"/>
        <w:right w:val="none" w:sz="0" w:space="0" w:color="auto"/>
      </w:divBdr>
    </w:div>
    <w:div w:id="1788698789">
      <w:bodyDiv w:val="1"/>
      <w:marLeft w:val="0"/>
      <w:marRight w:val="0"/>
      <w:marTop w:val="0"/>
      <w:marBottom w:val="0"/>
      <w:divBdr>
        <w:top w:val="none" w:sz="0" w:space="0" w:color="auto"/>
        <w:left w:val="none" w:sz="0" w:space="0" w:color="auto"/>
        <w:bottom w:val="none" w:sz="0" w:space="0" w:color="auto"/>
        <w:right w:val="none" w:sz="0" w:space="0" w:color="auto"/>
      </w:divBdr>
    </w:div>
    <w:div w:id="1807434245">
      <w:bodyDiv w:val="1"/>
      <w:marLeft w:val="0"/>
      <w:marRight w:val="0"/>
      <w:marTop w:val="0"/>
      <w:marBottom w:val="0"/>
      <w:divBdr>
        <w:top w:val="none" w:sz="0" w:space="0" w:color="auto"/>
        <w:left w:val="none" w:sz="0" w:space="0" w:color="auto"/>
        <w:bottom w:val="none" w:sz="0" w:space="0" w:color="auto"/>
        <w:right w:val="none" w:sz="0" w:space="0" w:color="auto"/>
      </w:divBdr>
    </w:div>
    <w:div w:id="1909343529">
      <w:bodyDiv w:val="1"/>
      <w:marLeft w:val="0"/>
      <w:marRight w:val="0"/>
      <w:marTop w:val="0"/>
      <w:marBottom w:val="0"/>
      <w:divBdr>
        <w:top w:val="none" w:sz="0" w:space="0" w:color="auto"/>
        <w:left w:val="none" w:sz="0" w:space="0" w:color="auto"/>
        <w:bottom w:val="none" w:sz="0" w:space="0" w:color="auto"/>
        <w:right w:val="none" w:sz="0" w:space="0" w:color="auto"/>
      </w:divBdr>
    </w:div>
    <w:div w:id="2097553720">
      <w:bodyDiv w:val="1"/>
      <w:marLeft w:val="0"/>
      <w:marRight w:val="0"/>
      <w:marTop w:val="0"/>
      <w:marBottom w:val="0"/>
      <w:divBdr>
        <w:top w:val="none" w:sz="0" w:space="0" w:color="auto"/>
        <w:left w:val="none" w:sz="0" w:space="0" w:color="auto"/>
        <w:bottom w:val="none" w:sz="0" w:space="0" w:color="auto"/>
        <w:right w:val="none" w:sz="0" w:space="0" w:color="auto"/>
      </w:divBdr>
    </w:div>
    <w:div w:id="2100321189">
      <w:bodyDiv w:val="1"/>
      <w:marLeft w:val="0"/>
      <w:marRight w:val="0"/>
      <w:marTop w:val="0"/>
      <w:marBottom w:val="0"/>
      <w:divBdr>
        <w:top w:val="none" w:sz="0" w:space="0" w:color="auto"/>
        <w:left w:val="none" w:sz="0" w:space="0" w:color="auto"/>
        <w:bottom w:val="none" w:sz="0" w:space="0" w:color="auto"/>
        <w:right w:val="none" w:sz="0" w:space="0" w:color="auto"/>
      </w:divBdr>
    </w:div>
    <w:div w:id="2112235082">
      <w:bodyDiv w:val="1"/>
      <w:marLeft w:val="0"/>
      <w:marRight w:val="0"/>
      <w:marTop w:val="0"/>
      <w:marBottom w:val="0"/>
      <w:divBdr>
        <w:top w:val="none" w:sz="0" w:space="0" w:color="auto"/>
        <w:left w:val="none" w:sz="0" w:space="0" w:color="auto"/>
        <w:bottom w:val="none" w:sz="0" w:space="0" w:color="auto"/>
        <w:right w:val="none" w:sz="0" w:space="0" w:color="auto"/>
      </w:divBdr>
    </w:div>
    <w:div w:id="213066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07/relationships/diagramDrawing" Target="diagrams/drawing1.xml"/><Relationship Id="rId26" Type="http://schemas.openxmlformats.org/officeDocument/2006/relationships/hyperlink" Target="https://www.rmb.co.za/videos/solutions/bop/third-party.mp4"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Colors" Target="diagrams/colors1.xml"/><Relationship Id="rId25" Type="http://schemas.openxmlformats.org/officeDocument/2006/relationships/hyperlink" Target="https://www.rmb.co.za/videos/solutions/bop/imports.mp4"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rmb.co.za/videos/solutions/bop/exports.mp4" TargetMode="Externa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image" Target="media/image2.jp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Data" Target="diagrams/data1.xml"/><Relationship Id="rId22" Type="http://schemas.microsoft.com/office/2018/08/relationships/commentsExtensible" Target="commentsExtensible.xml"/><Relationship Id="rId27" Type="http://schemas.openxmlformats.org/officeDocument/2006/relationships/hyperlink" Target="https://devqa.atlassian.net/secure/RapidBoard.jspa?projectKey=BRU&amp;rapidView=31"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wnloads\Test-Plan-Strategy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423AB9-CCBE-4920-BDB2-28CE895A8279}" type="doc">
      <dgm:prSet loTypeId="urn:diagrams.loki3.com/BracketList" loCatId="list" qsTypeId="urn:microsoft.com/office/officeart/2005/8/quickstyle/simple1" qsCatId="simple" csTypeId="urn:microsoft.com/office/officeart/2005/8/colors/accent1_2" csCatId="accent1" phldr="1"/>
      <dgm:spPr/>
      <dgm:t>
        <a:bodyPr/>
        <a:lstStyle/>
        <a:p>
          <a:endParaRPr lang="en-ZA"/>
        </a:p>
      </dgm:t>
    </dgm:pt>
    <dgm:pt modelId="{BDF572EF-DB2B-408E-BA66-D0C42727E123}">
      <dgm:prSet/>
      <dgm:spPr/>
      <dgm:t>
        <a:bodyPr/>
        <a:lstStyle/>
        <a:p>
          <a:r>
            <a:rPr lang="en-ZA" b="1" dirty="0"/>
            <a:t>Test Planning (Backlog grooming and sprint planning)</a:t>
          </a:r>
          <a:endParaRPr lang="en-ZA" dirty="0"/>
        </a:p>
      </dgm:t>
    </dgm:pt>
    <dgm:pt modelId="{761DD7CB-5994-43FD-82DE-C1A3D307A99D}" type="parTrans" cxnId="{AF5D1204-B706-44D0-A734-45C791685F29}">
      <dgm:prSet/>
      <dgm:spPr/>
      <dgm:t>
        <a:bodyPr/>
        <a:lstStyle/>
        <a:p>
          <a:endParaRPr lang="en-ZA"/>
        </a:p>
      </dgm:t>
    </dgm:pt>
    <dgm:pt modelId="{C353AB7E-8DC5-4058-AA68-A0CAB54C2BDA}" type="sibTrans" cxnId="{AF5D1204-B706-44D0-A734-45C791685F29}">
      <dgm:prSet/>
      <dgm:spPr/>
      <dgm:t>
        <a:bodyPr/>
        <a:lstStyle/>
        <a:p>
          <a:endParaRPr lang="en-ZA"/>
        </a:p>
      </dgm:t>
    </dgm:pt>
    <dgm:pt modelId="{24BFDD56-1D03-4803-B472-9973397746EA}">
      <dgm:prSet/>
      <dgm:spPr/>
      <dgm:t>
        <a:bodyPr/>
        <a:lstStyle/>
        <a:p>
          <a:r>
            <a:rPr lang="en-ZA" b="1"/>
            <a:t>Test Architecture Design (Sprint 1)</a:t>
          </a:r>
          <a:endParaRPr lang="en-ZA"/>
        </a:p>
      </dgm:t>
    </dgm:pt>
    <dgm:pt modelId="{B1E96EBB-5E7F-4F3B-BCB3-8B4BD72ED9D7}" type="parTrans" cxnId="{09172A88-B66E-4D85-A598-A19110ED56D9}">
      <dgm:prSet/>
      <dgm:spPr/>
      <dgm:t>
        <a:bodyPr/>
        <a:lstStyle/>
        <a:p>
          <a:endParaRPr lang="en-ZA"/>
        </a:p>
      </dgm:t>
    </dgm:pt>
    <dgm:pt modelId="{02249E19-F107-4588-8726-AFDE0A45FF01}" type="sibTrans" cxnId="{09172A88-B66E-4D85-A598-A19110ED56D9}">
      <dgm:prSet/>
      <dgm:spPr/>
      <dgm:t>
        <a:bodyPr/>
        <a:lstStyle/>
        <a:p>
          <a:endParaRPr lang="en-ZA"/>
        </a:p>
      </dgm:t>
    </dgm:pt>
    <dgm:pt modelId="{1EC82D6E-C234-4977-A96B-C43BC206976F}">
      <dgm:prSet/>
      <dgm:spPr/>
      <dgm:t>
        <a:bodyPr/>
        <a:lstStyle/>
        <a:p>
          <a:r>
            <a:rPr lang="en-ZA" b="1"/>
            <a:t>Service Virtualization</a:t>
          </a:r>
          <a:endParaRPr lang="en-ZA"/>
        </a:p>
      </dgm:t>
    </dgm:pt>
    <dgm:pt modelId="{2A391C9F-0874-4E34-B99B-AC5791403E6F}" type="parTrans" cxnId="{B4D219E4-7150-4D73-B32F-47851453817B}">
      <dgm:prSet/>
      <dgm:spPr/>
      <dgm:t>
        <a:bodyPr/>
        <a:lstStyle/>
        <a:p>
          <a:endParaRPr lang="en-ZA"/>
        </a:p>
      </dgm:t>
    </dgm:pt>
    <dgm:pt modelId="{45372404-CDBD-4F39-B63A-FE9B53DF9761}" type="sibTrans" cxnId="{B4D219E4-7150-4D73-B32F-47851453817B}">
      <dgm:prSet/>
      <dgm:spPr/>
      <dgm:t>
        <a:bodyPr/>
        <a:lstStyle/>
        <a:p>
          <a:endParaRPr lang="en-ZA"/>
        </a:p>
      </dgm:t>
    </dgm:pt>
    <dgm:pt modelId="{A94DD65C-12A2-459A-A88B-CCF71BE8D814}">
      <dgm:prSet/>
      <dgm:spPr/>
      <dgm:t>
        <a:bodyPr/>
        <a:lstStyle/>
        <a:p>
          <a:r>
            <a:rPr lang="en-ZA" b="1" dirty="0"/>
            <a:t>Spinning up Environments</a:t>
          </a:r>
          <a:endParaRPr lang="en-ZA" dirty="0"/>
        </a:p>
      </dgm:t>
    </dgm:pt>
    <dgm:pt modelId="{72411714-7300-4BA2-ACEA-A9C582F99D03}" type="parTrans" cxnId="{88F944F3-07E1-4198-A6AF-C1D5DDF15535}">
      <dgm:prSet/>
      <dgm:spPr/>
      <dgm:t>
        <a:bodyPr/>
        <a:lstStyle/>
        <a:p>
          <a:endParaRPr lang="en-ZA"/>
        </a:p>
      </dgm:t>
    </dgm:pt>
    <dgm:pt modelId="{4C227E22-B465-47FB-A454-D9B156F24EF6}" type="sibTrans" cxnId="{88F944F3-07E1-4198-A6AF-C1D5DDF15535}">
      <dgm:prSet/>
      <dgm:spPr/>
      <dgm:t>
        <a:bodyPr/>
        <a:lstStyle/>
        <a:p>
          <a:endParaRPr lang="en-ZA"/>
        </a:p>
      </dgm:t>
    </dgm:pt>
    <dgm:pt modelId="{6F341CC9-3531-48C6-8012-E0F4D58B2667}">
      <dgm:prSet/>
      <dgm:spPr/>
      <dgm:t>
        <a:bodyPr/>
        <a:lstStyle/>
        <a:p>
          <a:r>
            <a:rPr lang="en-ZA" b="1"/>
            <a:t>Test Analysis (Sprint 1)</a:t>
          </a:r>
          <a:endParaRPr lang="en-ZA"/>
        </a:p>
      </dgm:t>
    </dgm:pt>
    <dgm:pt modelId="{F9DB6CD0-CAEF-40FB-B8A6-2F34274EFB4A}" type="parTrans" cxnId="{23AFF488-2899-446E-B029-0EC1B8B91546}">
      <dgm:prSet/>
      <dgm:spPr/>
      <dgm:t>
        <a:bodyPr/>
        <a:lstStyle/>
        <a:p>
          <a:endParaRPr lang="en-ZA"/>
        </a:p>
      </dgm:t>
    </dgm:pt>
    <dgm:pt modelId="{8620E593-583D-4A8C-A15F-B0BC10B5EF63}" type="sibTrans" cxnId="{23AFF488-2899-446E-B029-0EC1B8B91546}">
      <dgm:prSet/>
      <dgm:spPr/>
      <dgm:t>
        <a:bodyPr/>
        <a:lstStyle/>
        <a:p>
          <a:endParaRPr lang="en-ZA"/>
        </a:p>
      </dgm:t>
    </dgm:pt>
    <dgm:pt modelId="{58F069F9-CC59-486E-967A-F4C22057F170}">
      <dgm:prSet/>
      <dgm:spPr/>
      <dgm:t>
        <a:bodyPr/>
        <a:lstStyle/>
        <a:p>
          <a:r>
            <a:rPr lang="en-ZA" b="1"/>
            <a:t>Test Requirements Extraction (from Requirements Specification)</a:t>
          </a:r>
          <a:endParaRPr lang="en-ZA"/>
        </a:p>
      </dgm:t>
    </dgm:pt>
    <dgm:pt modelId="{11E2588B-BE63-40E2-9780-262901C49B0B}" type="parTrans" cxnId="{8DA3E114-E09E-4B6B-8F97-A639F9C1F9FC}">
      <dgm:prSet/>
      <dgm:spPr/>
      <dgm:t>
        <a:bodyPr/>
        <a:lstStyle/>
        <a:p>
          <a:endParaRPr lang="en-ZA"/>
        </a:p>
      </dgm:t>
    </dgm:pt>
    <dgm:pt modelId="{92D2FFC2-41E3-43C3-9C46-DCCF468E8068}" type="sibTrans" cxnId="{8DA3E114-E09E-4B6B-8F97-A639F9C1F9FC}">
      <dgm:prSet/>
      <dgm:spPr/>
      <dgm:t>
        <a:bodyPr/>
        <a:lstStyle/>
        <a:p>
          <a:endParaRPr lang="en-ZA"/>
        </a:p>
      </dgm:t>
    </dgm:pt>
    <dgm:pt modelId="{4187C826-5465-4E9F-818B-52CA7778E00B}">
      <dgm:prSet/>
      <dgm:spPr/>
      <dgm:t>
        <a:bodyPr/>
        <a:lstStyle/>
        <a:p>
          <a:r>
            <a:rPr lang="en-ZA" b="1"/>
            <a:t>Example Specifications</a:t>
          </a:r>
          <a:endParaRPr lang="en-ZA"/>
        </a:p>
      </dgm:t>
    </dgm:pt>
    <dgm:pt modelId="{A51B703C-0BA8-49C8-B4AA-03FED8E5D45D}" type="parTrans" cxnId="{D983C38B-7664-44B4-884F-75A338822B0D}">
      <dgm:prSet/>
      <dgm:spPr/>
      <dgm:t>
        <a:bodyPr/>
        <a:lstStyle/>
        <a:p>
          <a:endParaRPr lang="en-ZA"/>
        </a:p>
      </dgm:t>
    </dgm:pt>
    <dgm:pt modelId="{9B287B30-8778-4D04-A207-FC2CAF39F40A}" type="sibTrans" cxnId="{D983C38B-7664-44B4-884F-75A338822B0D}">
      <dgm:prSet/>
      <dgm:spPr/>
      <dgm:t>
        <a:bodyPr/>
        <a:lstStyle/>
        <a:p>
          <a:endParaRPr lang="en-ZA"/>
        </a:p>
      </dgm:t>
    </dgm:pt>
    <dgm:pt modelId="{80A1F8E2-9B86-4A79-916B-0A4FAA43EEC4}">
      <dgm:prSet/>
      <dgm:spPr/>
      <dgm:t>
        <a:bodyPr/>
        <a:lstStyle/>
        <a:p>
          <a:r>
            <a:rPr lang="en-ZA" b="1"/>
            <a:t>Test Execution (Alpha Testing, Regression Testing, SIT, UAT, Non-Functional)</a:t>
          </a:r>
          <a:endParaRPr lang="en-ZA"/>
        </a:p>
      </dgm:t>
    </dgm:pt>
    <dgm:pt modelId="{B923FA5F-5C0F-471E-B9F0-318128819E0B}" type="parTrans" cxnId="{EDBA221D-1E54-414C-8FDC-9DDD7ACC5C65}">
      <dgm:prSet/>
      <dgm:spPr/>
      <dgm:t>
        <a:bodyPr/>
        <a:lstStyle/>
        <a:p>
          <a:endParaRPr lang="en-ZA"/>
        </a:p>
      </dgm:t>
    </dgm:pt>
    <dgm:pt modelId="{EB7A192B-9178-44C8-9E99-4802DB3065B3}" type="sibTrans" cxnId="{EDBA221D-1E54-414C-8FDC-9DDD7ACC5C65}">
      <dgm:prSet/>
      <dgm:spPr/>
      <dgm:t>
        <a:bodyPr/>
        <a:lstStyle/>
        <a:p>
          <a:endParaRPr lang="en-ZA"/>
        </a:p>
      </dgm:t>
    </dgm:pt>
    <dgm:pt modelId="{AAFB55C8-F6AF-4AEE-9072-496ADA5859ED}">
      <dgm:prSet/>
      <dgm:spPr/>
      <dgm:t>
        <a:bodyPr/>
        <a:lstStyle/>
        <a:p>
          <a:r>
            <a:rPr lang="en-ZA" b="1"/>
            <a:t>Test Data Management</a:t>
          </a:r>
          <a:endParaRPr lang="en-ZA"/>
        </a:p>
      </dgm:t>
    </dgm:pt>
    <dgm:pt modelId="{58A5E670-7A8C-4D9C-9568-775378EAF801}" type="parTrans" cxnId="{B7C2D5B4-B60F-40B8-BA3B-E216406F6DA9}">
      <dgm:prSet/>
      <dgm:spPr/>
      <dgm:t>
        <a:bodyPr/>
        <a:lstStyle/>
        <a:p>
          <a:endParaRPr lang="en-ZA"/>
        </a:p>
      </dgm:t>
    </dgm:pt>
    <dgm:pt modelId="{B5E1D7DE-D741-4106-BD13-7A11A8CF417E}" type="sibTrans" cxnId="{B7C2D5B4-B60F-40B8-BA3B-E216406F6DA9}">
      <dgm:prSet/>
      <dgm:spPr/>
      <dgm:t>
        <a:bodyPr/>
        <a:lstStyle/>
        <a:p>
          <a:endParaRPr lang="en-ZA"/>
        </a:p>
      </dgm:t>
    </dgm:pt>
    <dgm:pt modelId="{E303DAA3-6A02-4193-9623-C41D0CA626F5}">
      <dgm:prSet/>
      <dgm:spPr/>
      <dgm:t>
        <a:bodyPr/>
        <a:lstStyle/>
        <a:p>
          <a:r>
            <a:rPr lang="en-ZA" b="1"/>
            <a:t>Test Execution Management (Sprint 2)</a:t>
          </a:r>
          <a:endParaRPr lang="en-ZA"/>
        </a:p>
      </dgm:t>
    </dgm:pt>
    <dgm:pt modelId="{DE8EE38A-E6AE-4C4F-AE9F-DB77F81AFE28}" type="parTrans" cxnId="{042C45AD-86B3-4B72-AA2E-5D4A002F2D3E}">
      <dgm:prSet/>
      <dgm:spPr/>
      <dgm:t>
        <a:bodyPr/>
        <a:lstStyle/>
        <a:p>
          <a:endParaRPr lang="en-ZA"/>
        </a:p>
      </dgm:t>
    </dgm:pt>
    <dgm:pt modelId="{E5545DCC-22F1-44E4-AF56-CC5362D3D548}" type="sibTrans" cxnId="{042C45AD-86B3-4B72-AA2E-5D4A002F2D3E}">
      <dgm:prSet/>
      <dgm:spPr/>
      <dgm:t>
        <a:bodyPr/>
        <a:lstStyle/>
        <a:p>
          <a:endParaRPr lang="en-ZA"/>
        </a:p>
      </dgm:t>
    </dgm:pt>
    <dgm:pt modelId="{01F6FB06-9DD9-4FC3-8147-704F2A6D7677}">
      <dgm:prSet/>
      <dgm:spPr/>
      <dgm:t>
        <a:bodyPr/>
        <a:lstStyle/>
        <a:p>
          <a:r>
            <a:rPr lang="en-ZA" b="1"/>
            <a:t>Test Coordination</a:t>
          </a:r>
          <a:endParaRPr lang="en-ZA"/>
        </a:p>
      </dgm:t>
    </dgm:pt>
    <dgm:pt modelId="{60DB6CAB-BB7D-420F-A816-073A97F06864}" type="parTrans" cxnId="{CE44643C-2C13-47F5-B868-73E1587D9DD5}">
      <dgm:prSet/>
      <dgm:spPr/>
      <dgm:t>
        <a:bodyPr/>
        <a:lstStyle/>
        <a:p>
          <a:endParaRPr lang="en-ZA"/>
        </a:p>
      </dgm:t>
    </dgm:pt>
    <dgm:pt modelId="{3EBE2A6C-8483-45F3-9BF8-8591CAFDB563}" type="sibTrans" cxnId="{CE44643C-2C13-47F5-B868-73E1587D9DD5}">
      <dgm:prSet/>
      <dgm:spPr/>
      <dgm:t>
        <a:bodyPr/>
        <a:lstStyle/>
        <a:p>
          <a:endParaRPr lang="en-ZA"/>
        </a:p>
      </dgm:t>
    </dgm:pt>
    <dgm:pt modelId="{8D40FA3E-58D4-48B5-9424-AF3DEFAC9FCA}">
      <dgm:prSet/>
      <dgm:spPr/>
      <dgm:t>
        <a:bodyPr/>
        <a:lstStyle/>
        <a:p>
          <a:r>
            <a:rPr lang="en-ZA" b="1"/>
            <a:t>Defect Management</a:t>
          </a:r>
          <a:endParaRPr lang="en-ZA"/>
        </a:p>
      </dgm:t>
    </dgm:pt>
    <dgm:pt modelId="{7C9E354E-A06B-4E37-81E5-7C77C355D7EC}" type="parTrans" cxnId="{A0F91CEF-5D80-437B-B58D-AF19171E4101}">
      <dgm:prSet/>
      <dgm:spPr/>
      <dgm:t>
        <a:bodyPr/>
        <a:lstStyle/>
        <a:p>
          <a:endParaRPr lang="en-ZA"/>
        </a:p>
      </dgm:t>
    </dgm:pt>
    <dgm:pt modelId="{D5AD3299-7C64-40C5-985B-C7116B2DEA72}" type="sibTrans" cxnId="{A0F91CEF-5D80-437B-B58D-AF19171E4101}">
      <dgm:prSet/>
      <dgm:spPr/>
      <dgm:t>
        <a:bodyPr/>
        <a:lstStyle/>
        <a:p>
          <a:endParaRPr lang="en-ZA"/>
        </a:p>
      </dgm:t>
    </dgm:pt>
    <dgm:pt modelId="{DE4D963F-806A-417B-843D-A0332AF8E5FA}">
      <dgm:prSet/>
      <dgm:spPr/>
      <dgm:t>
        <a:bodyPr/>
        <a:lstStyle/>
        <a:p>
          <a:r>
            <a:rPr lang="en-ZA" b="1"/>
            <a:t>End of Phase reporting</a:t>
          </a:r>
          <a:endParaRPr lang="en-ZA"/>
        </a:p>
      </dgm:t>
    </dgm:pt>
    <dgm:pt modelId="{4F2276DB-2E9D-4499-95BF-3D9C529289F2}" type="parTrans" cxnId="{37513B9C-986D-4469-9093-B3F0D4C432B8}">
      <dgm:prSet/>
      <dgm:spPr/>
      <dgm:t>
        <a:bodyPr/>
        <a:lstStyle/>
        <a:p>
          <a:endParaRPr lang="en-ZA"/>
        </a:p>
      </dgm:t>
    </dgm:pt>
    <dgm:pt modelId="{29495534-0BA9-4DDA-A7E0-62B8C72A53CA}" type="sibTrans" cxnId="{37513B9C-986D-4469-9093-B3F0D4C432B8}">
      <dgm:prSet/>
      <dgm:spPr/>
      <dgm:t>
        <a:bodyPr/>
        <a:lstStyle/>
        <a:p>
          <a:endParaRPr lang="en-ZA"/>
        </a:p>
      </dgm:t>
    </dgm:pt>
    <dgm:pt modelId="{2A9AC716-D9B3-46FB-960F-667AE3F6D21D}">
      <dgm:prSet/>
      <dgm:spPr/>
      <dgm:t>
        <a:bodyPr/>
        <a:lstStyle/>
        <a:p>
          <a:r>
            <a:rPr lang="en-ZA" b="1"/>
            <a:t>Project close-out reporting</a:t>
          </a:r>
          <a:endParaRPr lang="en-ZA"/>
        </a:p>
      </dgm:t>
    </dgm:pt>
    <dgm:pt modelId="{1483FFB7-A29D-4E9E-BF6C-82C401330F40}" type="parTrans" cxnId="{B8F6A6E2-DEA3-48A9-9C10-0E43AFC0012D}">
      <dgm:prSet/>
      <dgm:spPr/>
      <dgm:t>
        <a:bodyPr/>
        <a:lstStyle/>
        <a:p>
          <a:endParaRPr lang="en-ZA"/>
        </a:p>
      </dgm:t>
    </dgm:pt>
    <dgm:pt modelId="{36BC56C6-B59E-4994-9B5A-41D2EF1DC347}" type="sibTrans" cxnId="{B8F6A6E2-DEA3-48A9-9C10-0E43AFC0012D}">
      <dgm:prSet/>
      <dgm:spPr/>
      <dgm:t>
        <a:bodyPr/>
        <a:lstStyle/>
        <a:p>
          <a:endParaRPr lang="en-ZA"/>
        </a:p>
      </dgm:t>
    </dgm:pt>
    <dgm:pt modelId="{C07E3253-0F90-49A7-8223-3495B0660455}">
      <dgm:prSet/>
      <dgm:spPr/>
      <dgm:t>
        <a:bodyPr/>
        <a:lstStyle/>
        <a:p>
          <a:r>
            <a:rPr lang="en-ZA" dirty="0"/>
            <a:t>Estimation</a:t>
          </a:r>
        </a:p>
      </dgm:t>
    </dgm:pt>
    <dgm:pt modelId="{AD043673-7A2C-455C-BB10-8352CDEB6DB9}" type="parTrans" cxnId="{B5463A41-1D01-4E03-8573-17B792C12B17}">
      <dgm:prSet/>
      <dgm:spPr/>
      <dgm:t>
        <a:bodyPr/>
        <a:lstStyle/>
        <a:p>
          <a:endParaRPr lang="en-ZA"/>
        </a:p>
      </dgm:t>
    </dgm:pt>
    <dgm:pt modelId="{33ADD456-268F-4D5C-903B-131EF8662AD8}" type="sibTrans" cxnId="{B5463A41-1D01-4E03-8573-17B792C12B17}">
      <dgm:prSet/>
      <dgm:spPr/>
      <dgm:t>
        <a:bodyPr/>
        <a:lstStyle/>
        <a:p>
          <a:endParaRPr lang="en-ZA"/>
        </a:p>
      </dgm:t>
    </dgm:pt>
    <dgm:pt modelId="{0C2E4C66-0E4F-4A74-9F16-3FD4C0B5F2F0}">
      <dgm:prSet/>
      <dgm:spPr/>
      <dgm:t>
        <a:bodyPr/>
        <a:lstStyle/>
        <a:p>
          <a:r>
            <a:rPr lang="en-ZA" dirty="0"/>
            <a:t>Work Break Down</a:t>
          </a:r>
        </a:p>
      </dgm:t>
    </dgm:pt>
    <dgm:pt modelId="{74B8063C-AFF6-42A4-B229-C6B5F45AF08D}" type="parTrans" cxnId="{353AAA94-66DF-4EDA-8680-67D4D40348C3}">
      <dgm:prSet/>
      <dgm:spPr/>
      <dgm:t>
        <a:bodyPr/>
        <a:lstStyle/>
        <a:p>
          <a:endParaRPr lang="en-ZA"/>
        </a:p>
      </dgm:t>
    </dgm:pt>
    <dgm:pt modelId="{8D4E0D6A-988E-4DC0-A578-7EC2363719F4}" type="sibTrans" cxnId="{353AAA94-66DF-4EDA-8680-67D4D40348C3}">
      <dgm:prSet/>
      <dgm:spPr/>
      <dgm:t>
        <a:bodyPr/>
        <a:lstStyle/>
        <a:p>
          <a:endParaRPr lang="en-ZA"/>
        </a:p>
      </dgm:t>
    </dgm:pt>
    <dgm:pt modelId="{043A37A7-DB30-4957-A64B-4623612D90D5}">
      <dgm:prSet/>
      <dgm:spPr/>
      <dgm:t>
        <a:bodyPr/>
        <a:lstStyle/>
        <a:p>
          <a:r>
            <a:rPr lang="en-ZA" dirty="0"/>
            <a:t>Methodology</a:t>
          </a:r>
        </a:p>
      </dgm:t>
    </dgm:pt>
    <dgm:pt modelId="{B79A8C68-18D6-487C-A826-350289F5293D}" type="parTrans" cxnId="{107179AB-1F78-4C7D-98B9-B47EEB17EC98}">
      <dgm:prSet/>
      <dgm:spPr/>
      <dgm:t>
        <a:bodyPr/>
        <a:lstStyle/>
        <a:p>
          <a:endParaRPr lang="en-ZA"/>
        </a:p>
      </dgm:t>
    </dgm:pt>
    <dgm:pt modelId="{5FE36510-D73F-44D3-AC59-F681D6382150}" type="sibTrans" cxnId="{107179AB-1F78-4C7D-98B9-B47EEB17EC98}">
      <dgm:prSet/>
      <dgm:spPr/>
      <dgm:t>
        <a:bodyPr/>
        <a:lstStyle/>
        <a:p>
          <a:endParaRPr lang="en-ZA"/>
        </a:p>
      </dgm:t>
    </dgm:pt>
    <dgm:pt modelId="{91FDF4B1-3F26-4F2F-8C19-5A9F27DC8B07}">
      <dgm:prSet/>
      <dgm:spPr/>
      <dgm:t>
        <a:bodyPr/>
        <a:lstStyle/>
        <a:p>
          <a:r>
            <a:rPr lang="en-ZA" dirty="0"/>
            <a:t>STEP (Services Test Enablement Platform)</a:t>
          </a:r>
        </a:p>
      </dgm:t>
    </dgm:pt>
    <dgm:pt modelId="{6F0B7D70-4A68-44E4-9792-717F2B1468C6}" type="parTrans" cxnId="{554D9493-0839-4B0D-A87B-384D2196600F}">
      <dgm:prSet/>
      <dgm:spPr/>
      <dgm:t>
        <a:bodyPr/>
        <a:lstStyle/>
        <a:p>
          <a:endParaRPr lang="en-ZA"/>
        </a:p>
      </dgm:t>
    </dgm:pt>
    <dgm:pt modelId="{5789A0D5-CAF7-4BD3-8AAF-0E424A20AD08}" type="sibTrans" cxnId="{554D9493-0839-4B0D-A87B-384D2196600F}">
      <dgm:prSet/>
      <dgm:spPr/>
      <dgm:t>
        <a:bodyPr/>
        <a:lstStyle/>
        <a:p>
          <a:endParaRPr lang="en-ZA"/>
        </a:p>
      </dgm:t>
    </dgm:pt>
    <dgm:pt modelId="{ED6E370D-5449-4B6A-ACA7-EC45933DA8BC}" type="pres">
      <dgm:prSet presAssocID="{DB423AB9-CCBE-4920-BDB2-28CE895A8279}" presName="Name0" presStyleCnt="0">
        <dgm:presLayoutVars>
          <dgm:dir/>
          <dgm:animLvl val="lvl"/>
          <dgm:resizeHandles val="exact"/>
        </dgm:presLayoutVars>
      </dgm:prSet>
      <dgm:spPr/>
    </dgm:pt>
    <dgm:pt modelId="{75B088DE-4AC1-4C4B-AA0F-33D0299E3F97}" type="pres">
      <dgm:prSet presAssocID="{BDF572EF-DB2B-408E-BA66-D0C42727E123}" presName="linNode" presStyleCnt="0"/>
      <dgm:spPr/>
    </dgm:pt>
    <dgm:pt modelId="{4B39BF1A-1824-4C42-9A17-A6CA49564E17}" type="pres">
      <dgm:prSet presAssocID="{BDF572EF-DB2B-408E-BA66-D0C42727E123}" presName="parTx" presStyleLbl="revTx" presStyleIdx="0" presStyleCnt="4">
        <dgm:presLayoutVars>
          <dgm:chMax val="1"/>
          <dgm:bulletEnabled val="1"/>
        </dgm:presLayoutVars>
      </dgm:prSet>
      <dgm:spPr/>
    </dgm:pt>
    <dgm:pt modelId="{9406465E-31C4-45A9-90E0-51EAC679B003}" type="pres">
      <dgm:prSet presAssocID="{BDF572EF-DB2B-408E-BA66-D0C42727E123}" presName="bracket" presStyleLbl="parChTrans1D1" presStyleIdx="0" presStyleCnt="4"/>
      <dgm:spPr/>
    </dgm:pt>
    <dgm:pt modelId="{F1EC7BCC-6A58-460A-84EE-51A82BA7CD88}" type="pres">
      <dgm:prSet presAssocID="{BDF572EF-DB2B-408E-BA66-D0C42727E123}" presName="spH" presStyleCnt="0"/>
      <dgm:spPr/>
    </dgm:pt>
    <dgm:pt modelId="{0CDF0B7D-8F15-4E13-A841-25FAD581005F}" type="pres">
      <dgm:prSet presAssocID="{BDF572EF-DB2B-408E-BA66-D0C42727E123}" presName="desTx" presStyleLbl="node1" presStyleIdx="0" presStyleCnt="4">
        <dgm:presLayoutVars>
          <dgm:bulletEnabled val="1"/>
        </dgm:presLayoutVars>
      </dgm:prSet>
      <dgm:spPr/>
    </dgm:pt>
    <dgm:pt modelId="{F6809373-0E40-404C-8BFD-AE7E3ACE8BF2}" type="pres">
      <dgm:prSet presAssocID="{C353AB7E-8DC5-4058-AA68-A0CAB54C2BDA}" presName="spV" presStyleCnt="0"/>
      <dgm:spPr/>
    </dgm:pt>
    <dgm:pt modelId="{80FEF26F-5559-4F29-854A-3324C4714663}" type="pres">
      <dgm:prSet presAssocID="{24BFDD56-1D03-4803-B472-9973397746EA}" presName="linNode" presStyleCnt="0"/>
      <dgm:spPr/>
    </dgm:pt>
    <dgm:pt modelId="{C7BB2EAB-B06B-4C92-A185-0A08620490EC}" type="pres">
      <dgm:prSet presAssocID="{24BFDD56-1D03-4803-B472-9973397746EA}" presName="parTx" presStyleLbl="revTx" presStyleIdx="1" presStyleCnt="4">
        <dgm:presLayoutVars>
          <dgm:chMax val="1"/>
          <dgm:bulletEnabled val="1"/>
        </dgm:presLayoutVars>
      </dgm:prSet>
      <dgm:spPr/>
    </dgm:pt>
    <dgm:pt modelId="{108E984B-5823-435A-BF3D-0A63252C7C5F}" type="pres">
      <dgm:prSet presAssocID="{24BFDD56-1D03-4803-B472-9973397746EA}" presName="bracket" presStyleLbl="parChTrans1D1" presStyleIdx="1" presStyleCnt="4"/>
      <dgm:spPr/>
    </dgm:pt>
    <dgm:pt modelId="{66F43F24-FC71-4374-8A65-B32512202950}" type="pres">
      <dgm:prSet presAssocID="{24BFDD56-1D03-4803-B472-9973397746EA}" presName="spH" presStyleCnt="0"/>
      <dgm:spPr/>
    </dgm:pt>
    <dgm:pt modelId="{42188300-578B-4A50-A2F7-7E122682857F}" type="pres">
      <dgm:prSet presAssocID="{24BFDD56-1D03-4803-B472-9973397746EA}" presName="desTx" presStyleLbl="node1" presStyleIdx="1" presStyleCnt="4">
        <dgm:presLayoutVars>
          <dgm:bulletEnabled val="1"/>
        </dgm:presLayoutVars>
      </dgm:prSet>
      <dgm:spPr/>
    </dgm:pt>
    <dgm:pt modelId="{F303395F-614E-4DF3-B8B8-C5379D428F75}" type="pres">
      <dgm:prSet presAssocID="{02249E19-F107-4588-8726-AFDE0A45FF01}" presName="spV" presStyleCnt="0"/>
      <dgm:spPr/>
    </dgm:pt>
    <dgm:pt modelId="{A4ABC00E-4581-4D03-816B-24CBF3B4DF44}" type="pres">
      <dgm:prSet presAssocID="{6F341CC9-3531-48C6-8012-E0F4D58B2667}" presName="linNode" presStyleCnt="0"/>
      <dgm:spPr/>
    </dgm:pt>
    <dgm:pt modelId="{2D3413D3-1DD2-464F-BACA-B2458E326BCD}" type="pres">
      <dgm:prSet presAssocID="{6F341CC9-3531-48C6-8012-E0F4D58B2667}" presName="parTx" presStyleLbl="revTx" presStyleIdx="2" presStyleCnt="4">
        <dgm:presLayoutVars>
          <dgm:chMax val="1"/>
          <dgm:bulletEnabled val="1"/>
        </dgm:presLayoutVars>
      </dgm:prSet>
      <dgm:spPr/>
    </dgm:pt>
    <dgm:pt modelId="{BFB7E2DE-80A2-413A-85E1-11989851E40E}" type="pres">
      <dgm:prSet presAssocID="{6F341CC9-3531-48C6-8012-E0F4D58B2667}" presName="bracket" presStyleLbl="parChTrans1D1" presStyleIdx="2" presStyleCnt="4"/>
      <dgm:spPr/>
    </dgm:pt>
    <dgm:pt modelId="{56FA548F-8611-463E-9D45-C6C1D05B8695}" type="pres">
      <dgm:prSet presAssocID="{6F341CC9-3531-48C6-8012-E0F4D58B2667}" presName="spH" presStyleCnt="0"/>
      <dgm:spPr/>
    </dgm:pt>
    <dgm:pt modelId="{04DBB822-8EED-4506-834A-FF4C8D3CB79A}" type="pres">
      <dgm:prSet presAssocID="{6F341CC9-3531-48C6-8012-E0F4D58B2667}" presName="desTx" presStyleLbl="node1" presStyleIdx="2" presStyleCnt="4">
        <dgm:presLayoutVars>
          <dgm:bulletEnabled val="1"/>
        </dgm:presLayoutVars>
      </dgm:prSet>
      <dgm:spPr/>
    </dgm:pt>
    <dgm:pt modelId="{CE218106-C77E-4B0E-A007-211772694586}" type="pres">
      <dgm:prSet presAssocID="{8620E593-583D-4A8C-A15F-B0BC10B5EF63}" presName="spV" presStyleCnt="0"/>
      <dgm:spPr/>
    </dgm:pt>
    <dgm:pt modelId="{988C4FB0-5284-4521-A0C7-26E328EF45A2}" type="pres">
      <dgm:prSet presAssocID="{E303DAA3-6A02-4193-9623-C41D0CA626F5}" presName="linNode" presStyleCnt="0"/>
      <dgm:spPr/>
    </dgm:pt>
    <dgm:pt modelId="{83F65B20-270F-4E95-A545-9623FD3B8E30}" type="pres">
      <dgm:prSet presAssocID="{E303DAA3-6A02-4193-9623-C41D0CA626F5}" presName="parTx" presStyleLbl="revTx" presStyleIdx="3" presStyleCnt="4">
        <dgm:presLayoutVars>
          <dgm:chMax val="1"/>
          <dgm:bulletEnabled val="1"/>
        </dgm:presLayoutVars>
      </dgm:prSet>
      <dgm:spPr/>
    </dgm:pt>
    <dgm:pt modelId="{6088677D-F235-4E53-BF86-B80C5E0C5380}" type="pres">
      <dgm:prSet presAssocID="{E303DAA3-6A02-4193-9623-C41D0CA626F5}" presName="bracket" presStyleLbl="parChTrans1D1" presStyleIdx="3" presStyleCnt="4"/>
      <dgm:spPr/>
    </dgm:pt>
    <dgm:pt modelId="{4B58CB79-E032-4307-BA5E-2020C334E3DD}" type="pres">
      <dgm:prSet presAssocID="{E303DAA3-6A02-4193-9623-C41D0CA626F5}" presName="spH" presStyleCnt="0"/>
      <dgm:spPr/>
    </dgm:pt>
    <dgm:pt modelId="{BC699E11-D995-40E5-9573-D54356693C89}" type="pres">
      <dgm:prSet presAssocID="{E303DAA3-6A02-4193-9623-C41D0CA626F5}" presName="desTx" presStyleLbl="node1" presStyleIdx="3" presStyleCnt="4">
        <dgm:presLayoutVars>
          <dgm:bulletEnabled val="1"/>
        </dgm:presLayoutVars>
      </dgm:prSet>
      <dgm:spPr/>
    </dgm:pt>
  </dgm:ptLst>
  <dgm:cxnLst>
    <dgm:cxn modelId="{AF5D1204-B706-44D0-A734-45C791685F29}" srcId="{DB423AB9-CCBE-4920-BDB2-28CE895A8279}" destId="{BDF572EF-DB2B-408E-BA66-D0C42727E123}" srcOrd="0" destOrd="0" parTransId="{761DD7CB-5994-43FD-82DE-C1A3D307A99D}" sibTransId="{C353AB7E-8DC5-4058-AA68-A0CAB54C2BDA}"/>
    <dgm:cxn modelId="{55133D06-DC83-481D-BED9-75FFD604EB75}" type="presOf" srcId="{80A1F8E2-9B86-4A79-916B-0A4FAA43EEC4}" destId="{04DBB822-8EED-4506-834A-FF4C8D3CB79A}" srcOrd="0" destOrd="2" presId="urn:diagrams.loki3.com/BracketList"/>
    <dgm:cxn modelId="{B52D510B-DBBB-4ECC-AE47-8C5AA7068CE6}" type="presOf" srcId="{BDF572EF-DB2B-408E-BA66-D0C42727E123}" destId="{4B39BF1A-1824-4C42-9A17-A6CA49564E17}" srcOrd="0" destOrd="0" presId="urn:diagrams.loki3.com/BracketList"/>
    <dgm:cxn modelId="{8DA3E114-E09E-4B6B-8F97-A639F9C1F9FC}" srcId="{6F341CC9-3531-48C6-8012-E0F4D58B2667}" destId="{58F069F9-CC59-486E-967A-F4C22057F170}" srcOrd="0" destOrd="0" parTransId="{11E2588B-BE63-40E2-9780-262901C49B0B}" sibTransId="{92D2FFC2-41E3-43C3-9C46-DCCF468E8068}"/>
    <dgm:cxn modelId="{EDBA221D-1E54-414C-8FDC-9DDD7ACC5C65}" srcId="{6F341CC9-3531-48C6-8012-E0F4D58B2667}" destId="{80A1F8E2-9B86-4A79-916B-0A4FAA43EEC4}" srcOrd="2" destOrd="0" parTransId="{B923FA5F-5C0F-471E-B9F0-318128819E0B}" sibTransId="{EB7A192B-9178-44C8-9E99-4802DB3065B3}"/>
    <dgm:cxn modelId="{69CC2329-3117-4AD4-AE60-63429CF2769E}" type="presOf" srcId="{1EC82D6E-C234-4977-A96B-C43BC206976F}" destId="{42188300-578B-4A50-A2F7-7E122682857F}" srcOrd="0" destOrd="0" presId="urn:diagrams.loki3.com/BracketList"/>
    <dgm:cxn modelId="{EECFAC33-1C91-48D5-8BBA-81FBACDE7735}" type="presOf" srcId="{91FDF4B1-3F26-4F2F-8C19-5A9F27DC8B07}" destId="{42188300-578B-4A50-A2F7-7E122682857F}" srcOrd="0" destOrd="2" presId="urn:diagrams.loki3.com/BracketList"/>
    <dgm:cxn modelId="{CE44643C-2C13-47F5-B868-73E1587D9DD5}" srcId="{E303DAA3-6A02-4193-9623-C41D0CA626F5}" destId="{01F6FB06-9DD9-4FC3-8147-704F2A6D7677}" srcOrd="0" destOrd="0" parTransId="{60DB6CAB-BB7D-420F-A816-073A97F06864}" sibTransId="{3EBE2A6C-8483-45F3-9BF8-8591CAFDB563}"/>
    <dgm:cxn modelId="{B5463A41-1D01-4E03-8573-17B792C12B17}" srcId="{BDF572EF-DB2B-408E-BA66-D0C42727E123}" destId="{C07E3253-0F90-49A7-8223-3495B0660455}" srcOrd="0" destOrd="0" parTransId="{AD043673-7A2C-455C-BB10-8352CDEB6DB9}" sibTransId="{33ADD456-268F-4D5C-903B-131EF8662AD8}"/>
    <dgm:cxn modelId="{FDBD0F63-B1C8-41C2-90F5-F3C2E99B949D}" type="presOf" srcId="{8D40FA3E-58D4-48B5-9424-AF3DEFAC9FCA}" destId="{BC699E11-D995-40E5-9573-D54356693C89}" srcOrd="0" destOrd="1" presId="urn:diagrams.loki3.com/BracketList"/>
    <dgm:cxn modelId="{A721E168-AD6F-45A3-A33E-86510B911C39}" type="presOf" srcId="{0C2E4C66-0E4F-4A74-9F16-3FD4C0B5F2F0}" destId="{0CDF0B7D-8F15-4E13-A841-25FAD581005F}" srcOrd="0" destOrd="1" presId="urn:diagrams.loki3.com/BracketList"/>
    <dgm:cxn modelId="{871D164A-E624-4FAC-AEF7-6B06219B48D8}" type="presOf" srcId="{DB423AB9-CCBE-4920-BDB2-28CE895A8279}" destId="{ED6E370D-5449-4B6A-ACA7-EC45933DA8BC}" srcOrd="0" destOrd="0" presId="urn:diagrams.loki3.com/BracketList"/>
    <dgm:cxn modelId="{E1077B6B-D439-4B5B-82EA-0CE1FED46A8E}" type="presOf" srcId="{043A37A7-DB30-4957-A64B-4623612D90D5}" destId="{0CDF0B7D-8F15-4E13-A841-25FAD581005F}" srcOrd="0" destOrd="2" presId="urn:diagrams.loki3.com/BracketList"/>
    <dgm:cxn modelId="{5D1CFE6C-EF3F-4429-A006-39931A03FB26}" type="presOf" srcId="{DE4D963F-806A-417B-843D-A0332AF8E5FA}" destId="{BC699E11-D995-40E5-9573-D54356693C89}" srcOrd="0" destOrd="2" presId="urn:diagrams.loki3.com/BracketList"/>
    <dgm:cxn modelId="{B61DD44F-09CF-44C1-B522-6CF18D97DC88}" type="presOf" srcId="{4187C826-5465-4E9F-818B-52CA7778E00B}" destId="{04DBB822-8EED-4506-834A-FF4C8D3CB79A}" srcOrd="0" destOrd="1" presId="urn:diagrams.loki3.com/BracketList"/>
    <dgm:cxn modelId="{3A48765A-52B9-40B9-87D5-58E68B679EAB}" type="presOf" srcId="{2A9AC716-D9B3-46FB-960F-667AE3F6D21D}" destId="{BC699E11-D995-40E5-9573-D54356693C89}" srcOrd="0" destOrd="3" presId="urn:diagrams.loki3.com/BracketList"/>
    <dgm:cxn modelId="{09172A88-B66E-4D85-A598-A19110ED56D9}" srcId="{DB423AB9-CCBE-4920-BDB2-28CE895A8279}" destId="{24BFDD56-1D03-4803-B472-9973397746EA}" srcOrd="1" destOrd="0" parTransId="{B1E96EBB-5E7F-4F3B-BCB3-8B4BD72ED9D7}" sibTransId="{02249E19-F107-4588-8726-AFDE0A45FF01}"/>
    <dgm:cxn modelId="{23AFF488-2899-446E-B029-0EC1B8B91546}" srcId="{DB423AB9-CCBE-4920-BDB2-28CE895A8279}" destId="{6F341CC9-3531-48C6-8012-E0F4D58B2667}" srcOrd="2" destOrd="0" parTransId="{F9DB6CD0-CAEF-40FB-B8A6-2F34274EFB4A}" sibTransId="{8620E593-583D-4A8C-A15F-B0BC10B5EF63}"/>
    <dgm:cxn modelId="{EADA8D89-7DFE-427E-9B91-DFE602D588D1}" type="presOf" srcId="{A94DD65C-12A2-459A-A88B-CCF71BE8D814}" destId="{42188300-578B-4A50-A2F7-7E122682857F}" srcOrd="0" destOrd="1" presId="urn:diagrams.loki3.com/BracketList"/>
    <dgm:cxn modelId="{D983C38B-7664-44B4-884F-75A338822B0D}" srcId="{6F341CC9-3531-48C6-8012-E0F4D58B2667}" destId="{4187C826-5465-4E9F-818B-52CA7778E00B}" srcOrd="1" destOrd="0" parTransId="{A51B703C-0BA8-49C8-B4AA-03FED8E5D45D}" sibTransId="{9B287B30-8778-4D04-A207-FC2CAF39F40A}"/>
    <dgm:cxn modelId="{72797F8F-4B8E-46E0-A3B9-0838FF688C19}" type="presOf" srcId="{58F069F9-CC59-486E-967A-F4C22057F170}" destId="{04DBB822-8EED-4506-834A-FF4C8D3CB79A}" srcOrd="0" destOrd="0" presId="urn:diagrams.loki3.com/BracketList"/>
    <dgm:cxn modelId="{554D9493-0839-4B0D-A87B-384D2196600F}" srcId="{24BFDD56-1D03-4803-B472-9973397746EA}" destId="{91FDF4B1-3F26-4F2F-8C19-5A9F27DC8B07}" srcOrd="2" destOrd="0" parTransId="{6F0B7D70-4A68-44E4-9792-717F2B1468C6}" sibTransId="{5789A0D5-CAF7-4BD3-8AAF-0E424A20AD08}"/>
    <dgm:cxn modelId="{353AAA94-66DF-4EDA-8680-67D4D40348C3}" srcId="{BDF572EF-DB2B-408E-BA66-D0C42727E123}" destId="{0C2E4C66-0E4F-4A74-9F16-3FD4C0B5F2F0}" srcOrd="1" destOrd="0" parTransId="{74B8063C-AFF6-42A4-B229-C6B5F45AF08D}" sibTransId="{8D4E0D6A-988E-4DC0-A578-7EC2363719F4}"/>
    <dgm:cxn modelId="{37513B9C-986D-4469-9093-B3F0D4C432B8}" srcId="{E303DAA3-6A02-4193-9623-C41D0CA626F5}" destId="{DE4D963F-806A-417B-843D-A0332AF8E5FA}" srcOrd="2" destOrd="0" parTransId="{4F2276DB-2E9D-4499-95BF-3D9C529289F2}" sibTransId="{29495534-0BA9-4DDA-A7E0-62B8C72A53CA}"/>
    <dgm:cxn modelId="{5B348E9C-07C2-4726-A41E-D775F146977F}" type="presOf" srcId="{E303DAA3-6A02-4193-9623-C41D0CA626F5}" destId="{83F65B20-270F-4E95-A545-9623FD3B8E30}" srcOrd="0" destOrd="0" presId="urn:diagrams.loki3.com/BracketList"/>
    <dgm:cxn modelId="{63D145AA-B8B1-469A-A570-75993396E1C6}" type="presOf" srcId="{C07E3253-0F90-49A7-8223-3495B0660455}" destId="{0CDF0B7D-8F15-4E13-A841-25FAD581005F}" srcOrd="0" destOrd="0" presId="urn:diagrams.loki3.com/BracketList"/>
    <dgm:cxn modelId="{107179AB-1F78-4C7D-98B9-B47EEB17EC98}" srcId="{BDF572EF-DB2B-408E-BA66-D0C42727E123}" destId="{043A37A7-DB30-4957-A64B-4623612D90D5}" srcOrd="2" destOrd="0" parTransId="{B79A8C68-18D6-487C-A826-350289F5293D}" sibTransId="{5FE36510-D73F-44D3-AC59-F681D6382150}"/>
    <dgm:cxn modelId="{042C45AD-86B3-4B72-AA2E-5D4A002F2D3E}" srcId="{DB423AB9-CCBE-4920-BDB2-28CE895A8279}" destId="{E303DAA3-6A02-4193-9623-C41D0CA626F5}" srcOrd="3" destOrd="0" parTransId="{DE8EE38A-E6AE-4C4F-AE9F-DB77F81AFE28}" sibTransId="{E5545DCC-22F1-44E4-AF56-CC5362D3D548}"/>
    <dgm:cxn modelId="{B7C2D5B4-B60F-40B8-BA3B-E216406F6DA9}" srcId="{6F341CC9-3531-48C6-8012-E0F4D58B2667}" destId="{AAFB55C8-F6AF-4AEE-9072-496ADA5859ED}" srcOrd="3" destOrd="0" parTransId="{58A5E670-7A8C-4D9C-9568-775378EAF801}" sibTransId="{B5E1D7DE-D741-4106-BD13-7A11A8CF417E}"/>
    <dgm:cxn modelId="{4A9FF9BA-E3D4-4436-9984-4504A25253B7}" type="presOf" srcId="{01F6FB06-9DD9-4FC3-8147-704F2A6D7677}" destId="{BC699E11-D995-40E5-9573-D54356693C89}" srcOrd="0" destOrd="0" presId="urn:diagrams.loki3.com/BracketList"/>
    <dgm:cxn modelId="{7E49F3BE-D4B4-4073-B59D-90C6B77CEBD7}" type="presOf" srcId="{AAFB55C8-F6AF-4AEE-9072-496ADA5859ED}" destId="{04DBB822-8EED-4506-834A-FF4C8D3CB79A}" srcOrd="0" destOrd="3" presId="urn:diagrams.loki3.com/BracketList"/>
    <dgm:cxn modelId="{22C911DD-441C-4DB5-80A8-C688FF674973}" type="presOf" srcId="{24BFDD56-1D03-4803-B472-9973397746EA}" destId="{C7BB2EAB-B06B-4C92-A185-0A08620490EC}" srcOrd="0" destOrd="0" presId="urn:diagrams.loki3.com/BracketList"/>
    <dgm:cxn modelId="{B8F6A6E2-DEA3-48A9-9C10-0E43AFC0012D}" srcId="{E303DAA3-6A02-4193-9623-C41D0CA626F5}" destId="{2A9AC716-D9B3-46FB-960F-667AE3F6D21D}" srcOrd="3" destOrd="0" parTransId="{1483FFB7-A29D-4E9E-BF6C-82C401330F40}" sibTransId="{36BC56C6-B59E-4994-9B5A-41D2EF1DC347}"/>
    <dgm:cxn modelId="{B4D219E4-7150-4D73-B32F-47851453817B}" srcId="{24BFDD56-1D03-4803-B472-9973397746EA}" destId="{1EC82D6E-C234-4977-A96B-C43BC206976F}" srcOrd="0" destOrd="0" parTransId="{2A391C9F-0874-4E34-B99B-AC5791403E6F}" sibTransId="{45372404-CDBD-4F39-B63A-FE9B53DF9761}"/>
    <dgm:cxn modelId="{2A2A3DEA-F670-49D2-BFCF-438E389A6C6F}" type="presOf" srcId="{6F341CC9-3531-48C6-8012-E0F4D58B2667}" destId="{2D3413D3-1DD2-464F-BACA-B2458E326BCD}" srcOrd="0" destOrd="0" presId="urn:diagrams.loki3.com/BracketList"/>
    <dgm:cxn modelId="{A0F91CEF-5D80-437B-B58D-AF19171E4101}" srcId="{E303DAA3-6A02-4193-9623-C41D0CA626F5}" destId="{8D40FA3E-58D4-48B5-9424-AF3DEFAC9FCA}" srcOrd="1" destOrd="0" parTransId="{7C9E354E-A06B-4E37-81E5-7C77C355D7EC}" sibTransId="{D5AD3299-7C64-40C5-985B-C7116B2DEA72}"/>
    <dgm:cxn modelId="{88F944F3-07E1-4198-A6AF-C1D5DDF15535}" srcId="{24BFDD56-1D03-4803-B472-9973397746EA}" destId="{A94DD65C-12A2-459A-A88B-CCF71BE8D814}" srcOrd="1" destOrd="0" parTransId="{72411714-7300-4BA2-ACEA-A9C582F99D03}" sibTransId="{4C227E22-B465-47FB-A454-D9B156F24EF6}"/>
    <dgm:cxn modelId="{11E0B7C9-C0BD-4562-A07D-35AA5ECB0703}" type="presParOf" srcId="{ED6E370D-5449-4B6A-ACA7-EC45933DA8BC}" destId="{75B088DE-4AC1-4C4B-AA0F-33D0299E3F97}" srcOrd="0" destOrd="0" presId="urn:diagrams.loki3.com/BracketList"/>
    <dgm:cxn modelId="{7985063B-7F2B-4927-B04D-9CBD9B8DC0F4}" type="presParOf" srcId="{75B088DE-4AC1-4C4B-AA0F-33D0299E3F97}" destId="{4B39BF1A-1824-4C42-9A17-A6CA49564E17}" srcOrd="0" destOrd="0" presId="urn:diagrams.loki3.com/BracketList"/>
    <dgm:cxn modelId="{62A4BC6E-C9DA-4DCD-B189-E50D98FB3C70}" type="presParOf" srcId="{75B088DE-4AC1-4C4B-AA0F-33D0299E3F97}" destId="{9406465E-31C4-45A9-90E0-51EAC679B003}" srcOrd="1" destOrd="0" presId="urn:diagrams.loki3.com/BracketList"/>
    <dgm:cxn modelId="{3EEA81D5-5D7C-422C-8AD0-53BF60FB40FB}" type="presParOf" srcId="{75B088DE-4AC1-4C4B-AA0F-33D0299E3F97}" destId="{F1EC7BCC-6A58-460A-84EE-51A82BA7CD88}" srcOrd="2" destOrd="0" presId="urn:diagrams.loki3.com/BracketList"/>
    <dgm:cxn modelId="{DF075976-FF32-4A5F-9435-283766197FCB}" type="presParOf" srcId="{75B088DE-4AC1-4C4B-AA0F-33D0299E3F97}" destId="{0CDF0B7D-8F15-4E13-A841-25FAD581005F}" srcOrd="3" destOrd="0" presId="urn:diagrams.loki3.com/BracketList"/>
    <dgm:cxn modelId="{764C627F-1CD0-497B-AECB-116AEF16331D}" type="presParOf" srcId="{ED6E370D-5449-4B6A-ACA7-EC45933DA8BC}" destId="{F6809373-0E40-404C-8BFD-AE7E3ACE8BF2}" srcOrd="1" destOrd="0" presId="urn:diagrams.loki3.com/BracketList"/>
    <dgm:cxn modelId="{83FEDD71-7BCF-4CA3-9EE0-C1D729EA022B}" type="presParOf" srcId="{ED6E370D-5449-4B6A-ACA7-EC45933DA8BC}" destId="{80FEF26F-5559-4F29-854A-3324C4714663}" srcOrd="2" destOrd="0" presId="urn:diagrams.loki3.com/BracketList"/>
    <dgm:cxn modelId="{E74619F9-BCA3-4931-8CFA-971374C07A10}" type="presParOf" srcId="{80FEF26F-5559-4F29-854A-3324C4714663}" destId="{C7BB2EAB-B06B-4C92-A185-0A08620490EC}" srcOrd="0" destOrd="0" presId="urn:diagrams.loki3.com/BracketList"/>
    <dgm:cxn modelId="{1A84ECFF-72C9-48D5-AA46-0AEBE87A8ECF}" type="presParOf" srcId="{80FEF26F-5559-4F29-854A-3324C4714663}" destId="{108E984B-5823-435A-BF3D-0A63252C7C5F}" srcOrd="1" destOrd="0" presId="urn:diagrams.loki3.com/BracketList"/>
    <dgm:cxn modelId="{6D8BFEF9-6787-4669-A742-817DCC5212B7}" type="presParOf" srcId="{80FEF26F-5559-4F29-854A-3324C4714663}" destId="{66F43F24-FC71-4374-8A65-B32512202950}" srcOrd="2" destOrd="0" presId="urn:diagrams.loki3.com/BracketList"/>
    <dgm:cxn modelId="{C08D0663-0AAC-46C8-AB75-49DED7381E37}" type="presParOf" srcId="{80FEF26F-5559-4F29-854A-3324C4714663}" destId="{42188300-578B-4A50-A2F7-7E122682857F}" srcOrd="3" destOrd="0" presId="urn:diagrams.loki3.com/BracketList"/>
    <dgm:cxn modelId="{98F954E9-94A5-4050-A1E9-09E084AB4D6F}" type="presParOf" srcId="{ED6E370D-5449-4B6A-ACA7-EC45933DA8BC}" destId="{F303395F-614E-4DF3-B8B8-C5379D428F75}" srcOrd="3" destOrd="0" presId="urn:diagrams.loki3.com/BracketList"/>
    <dgm:cxn modelId="{3F2A9F2F-0D9F-4D12-B258-EDB08ADAC43C}" type="presParOf" srcId="{ED6E370D-5449-4B6A-ACA7-EC45933DA8BC}" destId="{A4ABC00E-4581-4D03-816B-24CBF3B4DF44}" srcOrd="4" destOrd="0" presId="urn:diagrams.loki3.com/BracketList"/>
    <dgm:cxn modelId="{32417CBF-4D5E-4B5D-80ED-2AF1A001C602}" type="presParOf" srcId="{A4ABC00E-4581-4D03-816B-24CBF3B4DF44}" destId="{2D3413D3-1DD2-464F-BACA-B2458E326BCD}" srcOrd="0" destOrd="0" presId="urn:diagrams.loki3.com/BracketList"/>
    <dgm:cxn modelId="{2BB3D5FB-7CA7-4351-BFB5-C049C387254C}" type="presParOf" srcId="{A4ABC00E-4581-4D03-816B-24CBF3B4DF44}" destId="{BFB7E2DE-80A2-413A-85E1-11989851E40E}" srcOrd="1" destOrd="0" presId="urn:diagrams.loki3.com/BracketList"/>
    <dgm:cxn modelId="{DF13E5A7-1E31-4396-956B-7BEF48886AC0}" type="presParOf" srcId="{A4ABC00E-4581-4D03-816B-24CBF3B4DF44}" destId="{56FA548F-8611-463E-9D45-C6C1D05B8695}" srcOrd="2" destOrd="0" presId="urn:diagrams.loki3.com/BracketList"/>
    <dgm:cxn modelId="{619CA2A1-F860-4D40-B874-4069817B766E}" type="presParOf" srcId="{A4ABC00E-4581-4D03-816B-24CBF3B4DF44}" destId="{04DBB822-8EED-4506-834A-FF4C8D3CB79A}" srcOrd="3" destOrd="0" presId="urn:diagrams.loki3.com/BracketList"/>
    <dgm:cxn modelId="{09A1AA96-65E0-476E-9C26-DD71B91C295A}" type="presParOf" srcId="{ED6E370D-5449-4B6A-ACA7-EC45933DA8BC}" destId="{CE218106-C77E-4B0E-A007-211772694586}" srcOrd="5" destOrd="0" presId="urn:diagrams.loki3.com/BracketList"/>
    <dgm:cxn modelId="{9C97671A-8D89-4E2D-9225-0124F13A91DC}" type="presParOf" srcId="{ED6E370D-5449-4B6A-ACA7-EC45933DA8BC}" destId="{988C4FB0-5284-4521-A0C7-26E328EF45A2}" srcOrd="6" destOrd="0" presId="urn:diagrams.loki3.com/BracketList"/>
    <dgm:cxn modelId="{853F9CD0-A7A8-4993-93DD-EF5940A43102}" type="presParOf" srcId="{988C4FB0-5284-4521-A0C7-26E328EF45A2}" destId="{83F65B20-270F-4E95-A545-9623FD3B8E30}" srcOrd="0" destOrd="0" presId="urn:diagrams.loki3.com/BracketList"/>
    <dgm:cxn modelId="{90E049D9-427B-482F-A089-608D0BBABFEE}" type="presParOf" srcId="{988C4FB0-5284-4521-A0C7-26E328EF45A2}" destId="{6088677D-F235-4E53-BF86-B80C5E0C5380}" srcOrd="1" destOrd="0" presId="urn:diagrams.loki3.com/BracketList"/>
    <dgm:cxn modelId="{600350F0-55AD-4348-9DDA-C3BFB7FF8BC7}" type="presParOf" srcId="{988C4FB0-5284-4521-A0C7-26E328EF45A2}" destId="{4B58CB79-E032-4307-BA5E-2020C334E3DD}" srcOrd="2" destOrd="0" presId="urn:diagrams.loki3.com/BracketList"/>
    <dgm:cxn modelId="{00B0CEA5-904F-48C6-BB6C-60597ED1DBE5}" type="presParOf" srcId="{988C4FB0-5284-4521-A0C7-26E328EF45A2}" destId="{BC699E11-D995-40E5-9573-D54356693C89}" srcOrd="3" destOrd="0" presId="urn:diagrams.loki3.com/Bracket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39BF1A-1824-4C42-9A17-A6CA49564E17}">
      <dsp:nvSpPr>
        <dsp:cNvPr id="0" name=""/>
        <dsp:cNvSpPr/>
      </dsp:nvSpPr>
      <dsp:spPr>
        <a:xfrm>
          <a:off x="2673" y="173815"/>
          <a:ext cx="1367723" cy="5172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ZA" sz="1100" b="1" kern="1200" dirty="0"/>
            <a:t>Test Planning (Backlog grooming and sprint planning)</a:t>
          </a:r>
          <a:endParaRPr lang="en-ZA" sz="1100" kern="1200" dirty="0"/>
        </a:p>
      </dsp:txBody>
      <dsp:txXfrm>
        <a:off x="2673" y="173815"/>
        <a:ext cx="1367723" cy="517275"/>
      </dsp:txXfrm>
    </dsp:sp>
    <dsp:sp modelId="{9406465E-31C4-45A9-90E0-51EAC679B003}">
      <dsp:nvSpPr>
        <dsp:cNvPr id="0" name=""/>
        <dsp:cNvSpPr/>
      </dsp:nvSpPr>
      <dsp:spPr>
        <a:xfrm>
          <a:off x="1370396" y="133403"/>
          <a:ext cx="273544" cy="598099"/>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DF0B7D-8F15-4E13-A841-25FAD581005F}">
      <dsp:nvSpPr>
        <dsp:cNvPr id="0" name=""/>
        <dsp:cNvSpPr/>
      </dsp:nvSpPr>
      <dsp:spPr>
        <a:xfrm>
          <a:off x="1753359" y="133403"/>
          <a:ext cx="3720206" cy="5980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ZA" sz="1100" kern="1200" dirty="0"/>
            <a:t>Estimation</a:t>
          </a:r>
        </a:p>
        <a:p>
          <a:pPr marL="57150" lvl="1" indent="-57150" algn="l" defTabSz="488950">
            <a:lnSpc>
              <a:spcPct val="90000"/>
            </a:lnSpc>
            <a:spcBef>
              <a:spcPct val="0"/>
            </a:spcBef>
            <a:spcAft>
              <a:spcPct val="15000"/>
            </a:spcAft>
            <a:buChar char="•"/>
          </a:pPr>
          <a:r>
            <a:rPr lang="en-ZA" sz="1100" kern="1200" dirty="0"/>
            <a:t>Work Break Down</a:t>
          </a:r>
        </a:p>
        <a:p>
          <a:pPr marL="57150" lvl="1" indent="-57150" algn="l" defTabSz="488950">
            <a:lnSpc>
              <a:spcPct val="90000"/>
            </a:lnSpc>
            <a:spcBef>
              <a:spcPct val="0"/>
            </a:spcBef>
            <a:spcAft>
              <a:spcPct val="15000"/>
            </a:spcAft>
            <a:buChar char="•"/>
          </a:pPr>
          <a:r>
            <a:rPr lang="en-ZA" sz="1100" kern="1200" dirty="0"/>
            <a:t>Methodology</a:t>
          </a:r>
        </a:p>
      </dsp:txBody>
      <dsp:txXfrm>
        <a:off x="1753359" y="133403"/>
        <a:ext cx="3720206" cy="598099"/>
      </dsp:txXfrm>
    </dsp:sp>
    <dsp:sp modelId="{C7BB2EAB-B06B-4C92-A185-0A08620490EC}">
      <dsp:nvSpPr>
        <dsp:cNvPr id="0" name=""/>
        <dsp:cNvSpPr/>
      </dsp:nvSpPr>
      <dsp:spPr>
        <a:xfrm>
          <a:off x="2673" y="885958"/>
          <a:ext cx="1367723" cy="3675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ZA" sz="1100" b="1" kern="1200"/>
            <a:t>Test Architecture Design (Sprint 1)</a:t>
          </a:r>
          <a:endParaRPr lang="en-ZA" sz="1100" kern="1200"/>
        </a:p>
      </dsp:txBody>
      <dsp:txXfrm>
        <a:off x="2673" y="885958"/>
        <a:ext cx="1367723" cy="367537"/>
      </dsp:txXfrm>
    </dsp:sp>
    <dsp:sp modelId="{108E984B-5823-435A-BF3D-0A63252C7C5F}">
      <dsp:nvSpPr>
        <dsp:cNvPr id="0" name=""/>
        <dsp:cNvSpPr/>
      </dsp:nvSpPr>
      <dsp:spPr>
        <a:xfrm>
          <a:off x="1370396" y="771102"/>
          <a:ext cx="273544" cy="597248"/>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188300-578B-4A50-A2F7-7E122682857F}">
      <dsp:nvSpPr>
        <dsp:cNvPr id="0" name=""/>
        <dsp:cNvSpPr/>
      </dsp:nvSpPr>
      <dsp:spPr>
        <a:xfrm>
          <a:off x="1753359" y="771102"/>
          <a:ext cx="3720206" cy="5972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ZA" sz="1100" b="1" kern="1200"/>
            <a:t>Service Virtualization</a:t>
          </a:r>
          <a:endParaRPr lang="en-ZA" sz="1100" kern="1200"/>
        </a:p>
        <a:p>
          <a:pPr marL="57150" lvl="1" indent="-57150" algn="l" defTabSz="488950">
            <a:lnSpc>
              <a:spcPct val="90000"/>
            </a:lnSpc>
            <a:spcBef>
              <a:spcPct val="0"/>
            </a:spcBef>
            <a:spcAft>
              <a:spcPct val="15000"/>
            </a:spcAft>
            <a:buChar char="•"/>
          </a:pPr>
          <a:r>
            <a:rPr lang="en-ZA" sz="1100" b="1" kern="1200" dirty="0"/>
            <a:t>Spinning up Environments</a:t>
          </a:r>
          <a:endParaRPr lang="en-ZA" sz="1100" kern="1200" dirty="0"/>
        </a:p>
        <a:p>
          <a:pPr marL="57150" lvl="1" indent="-57150" algn="l" defTabSz="488950">
            <a:lnSpc>
              <a:spcPct val="90000"/>
            </a:lnSpc>
            <a:spcBef>
              <a:spcPct val="0"/>
            </a:spcBef>
            <a:spcAft>
              <a:spcPct val="15000"/>
            </a:spcAft>
            <a:buChar char="•"/>
          </a:pPr>
          <a:r>
            <a:rPr lang="en-ZA" sz="1100" kern="1200" dirty="0"/>
            <a:t>STEP (Services Test Enablement Platform)</a:t>
          </a:r>
        </a:p>
      </dsp:txBody>
      <dsp:txXfrm>
        <a:off x="1753359" y="771102"/>
        <a:ext cx="3720206" cy="597248"/>
      </dsp:txXfrm>
    </dsp:sp>
    <dsp:sp modelId="{2D3413D3-1DD2-464F-BACA-B2458E326BCD}">
      <dsp:nvSpPr>
        <dsp:cNvPr id="0" name=""/>
        <dsp:cNvSpPr/>
      </dsp:nvSpPr>
      <dsp:spPr>
        <a:xfrm>
          <a:off x="2673" y="1775488"/>
          <a:ext cx="1367723" cy="3675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ZA" sz="1100" b="1" kern="1200"/>
            <a:t>Test Analysis (Sprint 1)</a:t>
          </a:r>
          <a:endParaRPr lang="en-ZA" sz="1100" kern="1200"/>
        </a:p>
      </dsp:txBody>
      <dsp:txXfrm>
        <a:off x="2673" y="1775488"/>
        <a:ext cx="1367723" cy="367537"/>
      </dsp:txXfrm>
    </dsp:sp>
    <dsp:sp modelId="{BFB7E2DE-80A2-413A-85E1-11989851E40E}">
      <dsp:nvSpPr>
        <dsp:cNvPr id="0" name=""/>
        <dsp:cNvSpPr/>
      </dsp:nvSpPr>
      <dsp:spPr>
        <a:xfrm>
          <a:off x="1370396" y="1407951"/>
          <a:ext cx="273544" cy="1102612"/>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BB822-8EED-4506-834A-FF4C8D3CB79A}">
      <dsp:nvSpPr>
        <dsp:cNvPr id="0" name=""/>
        <dsp:cNvSpPr/>
      </dsp:nvSpPr>
      <dsp:spPr>
        <a:xfrm>
          <a:off x="1753359" y="1407951"/>
          <a:ext cx="3720206" cy="11026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ZA" sz="1100" b="1" kern="1200"/>
            <a:t>Test Requirements Extraction (from Requirements Specification)</a:t>
          </a:r>
          <a:endParaRPr lang="en-ZA" sz="1100" kern="1200"/>
        </a:p>
        <a:p>
          <a:pPr marL="57150" lvl="1" indent="-57150" algn="l" defTabSz="488950">
            <a:lnSpc>
              <a:spcPct val="90000"/>
            </a:lnSpc>
            <a:spcBef>
              <a:spcPct val="0"/>
            </a:spcBef>
            <a:spcAft>
              <a:spcPct val="15000"/>
            </a:spcAft>
            <a:buChar char="•"/>
          </a:pPr>
          <a:r>
            <a:rPr lang="en-ZA" sz="1100" b="1" kern="1200"/>
            <a:t>Example Specifications</a:t>
          </a:r>
          <a:endParaRPr lang="en-ZA" sz="1100" kern="1200"/>
        </a:p>
        <a:p>
          <a:pPr marL="57150" lvl="1" indent="-57150" algn="l" defTabSz="488950">
            <a:lnSpc>
              <a:spcPct val="90000"/>
            </a:lnSpc>
            <a:spcBef>
              <a:spcPct val="0"/>
            </a:spcBef>
            <a:spcAft>
              <a:spcPct val="15000"/>
            </a:spcAft>
            <a:buChar char="•"/>
          </a:pPr>
          <a:r>
            <a:rPr lang="en-ZA" sz="1100" b="1" kern="1200"/>
            <a:t>Test Execution (Alpha Testing, Regression Testing, SIT, UAT, Non-Functional)</a:t>
          </a:r>
          <a:endParaRPr lang="en-ZA" sz="1100" kern="1200"/>
        </a:p>
        <a:p>
          <a:pPr marL="57150" lvl="1" indent="-57150" algn="l" defTabSz="488950">
            <a:lnSpc>
              <a:spcPct val="90000"/>
            </a:lnSpc>
            <a:spcBef>
              <a:spcPct val="0"/>
            </a:spcBef>
            <a:spcAft>
              <a:spcPct val="15000"/>
            </a:spcAft>
            <a:buChar char="•"/>
          </a:pPr>
          <a:r>
            <a:rPr lang="en-ZA" sz="1100" b="1" kern="1200"/>
            <a:t>Test Data Management</a:t>
          </a:r>
          <a:endParaRPr lang="en-ZA" sz="1100" kern="1200"/>
        </a:p>
      </dsp:txBody>
      <dsp:txXfrm>
        <a:off x="1753359" y="1407951"/>
        <a:ext cx="3720206" cy="1102612"/>
      </dsp:txXfrm>
    </dsp:sp>
    <dsp:sp modelId="{83F65B20-270F-4E95-A545-9623FD3B8E30}">
      <dsp:nvSpPr>
        <dsp:cNvPr id="0" name=""/>
        <dsp:cNvSpPr/>
      </dsp:nvSpPr>
      <dsp:spPr>
        <a:xfrm>
          <a:off x="2673" y="2679482"/>
          <a:ext cx="1367723" cy="5172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ZA" sz="1100" b="1" kern="1200"/>
            <a:t>Test Execution Management (Sprint 2)</a:t>
          </a:r>
          <a:endParaRPr lang="en-ZA" sz="1100" kern="1200"/>
        </a:p>
      </dsp:txBody>
      <dsp:txXfrm>
        <a:off x="2673" y="2679482"/>
        <a:ext cx="1367723" cy="517275"/>
      </dsp:txXfrm>
    </dsp:sp>
    <dsp:sp modelId="{6088677D-F235-4E53-BF86-B80C5E0C5380}">
      <dsp:nvSpPr>
        <dsp:cNvPr id="0" name=""/>
        <dsp:cNvSpPr/>
      </dsp:nvSpPr>
      <dsp:spPr>
        <a:xfrm>
          <a:off x="1370396" y="2550163"/>
          <a:ext cx="273544" cy="775912"/>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699E11-D995-40E5-9573-D54356693C89}">
      <dsp:nvSpPr>
        <dsp:cNvPr id="0" name=""/>
        <dsp:cNvSpPr/>
      </dsp:nvSpPr>
      <dsp:spPr>
        <a:xfrm>
          <a:off x="1753359" y="2550163"/>
          <a:ext cx="3720206" cy="7759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ZA" sz="1100" b="1" kern="1200"/>
            <a:t>Test Coordination</a:t>
          </a:r>
          <a:endParaRPr lang="en-ZA" sz="1100" kern="1200"/>
        </a:p>
        <a:p>
          <a:pPr marL="57150" lvl="1" indent="-57150" algn="l" defTabSz="488950">
            <a:lnSpc>
              <a:spcPct val="90000"/>
            </a:lnSpc>
            <a:spcBef>
              <a:spcPct val="0"/>
            </a:spcBef>
            <a:spcAft>
              <a:spcPct val="15000"/>
            </a:spcAft>
            <a:buChar char="•"/>
          </a:pPr>
          <a:r>
            <a:rPr lang="en-ZA" sz="1100" b="1" kern="1200"/>
            <a:t>Defect Management</a:t>
          </a:r>
          <a:endParaRPr lang="en-ZA" sz="1100" kern="1200"/>
        </a:p>
        <a:p>
          <a:pPr marL="57150" lvl="1" indent="-57150" algn="l" defTabSz="488950">
            <a:lnSpc>
              <a:spcPct val="90000"/>
            </a:lnSpc>
            <a:spcBef>
              <a:spcPct val="0"/>
            </a:spcBef>
            <a:spcAft>
              <a:spcPct val="15000"/>
            </a:spcAft>
            <a:buChar char="•"/>
          </a:pPr>
          <a:r>
            <a:rPr lang="en-ZA" sz="1100" b="1" kern="1200"/>
            <a:t>End of Phase reporting</a:t>
          </a:r>
          <a:endParaRPr lang="en-ZA" sz="1100" kern="1200"/>
        </a:p>
        <a:p>
          <a:pPr marL="57150" lvl="1" indent="-57150" algn="l" defTabSz="488950">
            <a:lnSpc>
              <a:spcPct val="90000"/>
            </a:lnSpc>
            <a:spcBef>
              <a:spcPct val="0"/>
            </a:spcBef>
            <a:spcAft>
              <a:spcPct val="15000"/>
            </a:spcAft>
            <a:buChar char="•"/>
          </a:pPr>
          <a:r>
            <a:rPr lang="en-ZA" sz="1100" b="1" kern="1200"/>
            <a:t>Project close-out reporting</a:t>
          </a:r>
          <a:endParaRPr lang="en-ZA" sz="1100" kern="1200"/>
        </a:p>
      </dsp:txBody>
      <dsp:txXfrm>
        <a:off x="1753359" y="2550163"/>
        <a:ext cx="3720206" cy="775912"/>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sets out the high level scope of work included in the Financials upgrade project and details the resource requirements, the budget and a preliminary plan.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b:Source>
    <b:Tag>Mur10</b:Tag>
    <b:SourceType>ElectronicSource</b:SourceType>
    <b:Guid>{E75CFD88-278B-4BD2-BFE0-B5D77039ACDB}</b:Guid>
    <b:Author>
      <b:Author>
        <b:NameList>
          <b:Person>
            <b:Last>Murphy</b:Last>
            <b:First>Andrew</b:First>
            <b:Middle>C.</b:Middle>
          </b:Person>
        </b:NameList>
      </b:Author>
    </b:Author>
    <b:Title>Learning Hub, Information TEchnology (IT) - Solutions Options Document</b:Title>
    <b:Year>2010</b:Year>
    <b:Month>December</b:Month>
    <b:Day>20</b:Day>
    <b:RefOrder>2</b:RefOrder>
  </b:Source>
  <b:Source>
    <b:Tag>Uni102</b:Tag>
    <b:SourceType>ElectronicSource</b:SourceType>
    <b:Guid>{CFF64624-6B4A-4D95-8C21-8EFEEBFCFC15}</b:Guid>
    <b:Author>
      <b:Author>
        <b:Corporate>University of Adelaide</b:Corporate>
      </b:Author>
    </b:Author>
    <b:Title>The Learning Hub - Major Benfits Framework</b:Title>
    <b:City>Adelaide</b:City>
    <b:StateProvince>South Australia</b:StateProvince>
    <b:CountryRegion>Australia</b:CountryRegion>
    <b:Year>2010</b:Year>
    <b:Month>October </b:Month>
    <b:Day>1</b:Day>
    <b:RefOrder>1</b:RefOrder>
  </b:Source>
  <b:Source>
    <b:Tag>Uni103</b:Tag>
    <b:SourceType>ElectronicSource</b:SourceType>
    <b:Guid>{EA296C68-87DB-45A5-8A3B-9C55D6B368E9}</b:Guid>
    <b:Author>
      <b:Author>
        <b:Corporate>University of Adelaide</b:Corporate>
      </b:Author>
    </b:Author>
    <b:Title>Learning Hub Aspirational Brief</b:Title>
    <b:City>Adelaide</b:City>
    <b:StateProvince>South Australia</b:StateProvince>
    <b:CountryRegion>Australia</b:CountryRegion>
    <b:Year>2010</b:Year>
    <b:Month>February</b:Month>
    <b:Day>26</b:Day>
    <b:RefOrder>3</b:RefOrder>
  </b:Source>
  <b:Source>
    <b:Tag>Thr101</b:Tag>
    <b:SourceType>ElectronicSource</b:SourceType>
    <b:Guid>{FD90471F-D036-40D8-B5F1-01F338828976}</b:Guid>
    <b:Author>
      <b:Author>
        <b:NameList>
          <b:Person>
            <b:Last>Threapleton</b:Last>
            <b:First>Noel</b:First>
          </b:Person>
        </b:NameList>
      </b:Author>
    </b:Author>
    <b:Title>Learning Hub Information Technology (IT )Program,  Business Requirements Document</b:Title>
    <b:City>Adelaide</b:City>
    <b:StateProvince>SA</b:StateProvince>
    <b:CountryRegion>Australia</b:CountryRegion>
    <b:Year>2010</b:Year>
    <b:Month>September</b:Month>
    <b:Day>28</b:Day>
    <b:RefOrder>4</b:RefOrder>
  </b:Source>
  <b:Source>
    <b:Tag>Mur101</b:Tag>
    <b:SourceType>ElectronicSource</b:SourceType>
    <b:Guid>{7DEBC7F4-8EBF-4E48-9113-C0A2A3597C8A}</b:Guid>
    <b:Author>
      <b:Author>
        <b:NameList>
          <b:Person>
            <b:Last>Murphy</b:Last>
            <b:First>Andrew</b:First>
            <b:Middle>C.</b:Middle>
          </b:Person>
        </b:NameList>
      </b:Author>
    </b:Author>
    <b:Title>Learning Hub - IT Options Summary</b:Title>
    <b:Medium>Spreadsheet</b:Medium>
    <b:Year>2010</b:Year>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03A911-614E-4174-A487-13689FBF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Test-Plan-Strategy1</Template>
  <TotalTime>95</TotalTime>
  <Pages>16</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Test Strategy Template</vt:lpstr>
    </vt:vector>
  </TitlesOfParts>
  <Company>The University of Adelaide</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Strategy Template</dc:title>
  <dc:subject>Learning Hub - Information Technology Program</dc:subject>
  <dc:creator>Guru99</dc:creator>
  <cp:keywords>0.1</cp:keywords>
  <cp:lastModifiedBy>Martin Byker</cp:lastModifiedBy>
  <cp:revision>4</cp:revision>
  <cp:lastPrinted>2012-05-30T05:01:00Z</cp:lastPrinted>
  <dcterms:created xsi:type="dcterms:W3CDTF">2020-09-12T07:59:00Z</dcterms:created>
  <dcterms:modified xsi:type="dcterms:W3CDTF">2020-09-12T09:43:00Z</dcterms:modified>
  <cp:contentStatus>Draft version 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W_WaterMark">
    <vt:lpwstr>This document was created from an ElseyWorld Microsoft Office template. ©2010 Nick Elsey. Go to www.elseyworld.com for more information.</vt:lpwstr>
  </property>
</Properties>
</file>